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5ACE" w14:textId="77777777" w:rsidR="00067880" w:rsidRPr="0053627C" w:rsidRDefault="00067880" w:rsidP="00D66202">
      <w:pPr>
        <w:ind w:left="0"/>
        <w:jc w:val="center"/>
        <w:rPr>
          <w:rFonts w:asciiTheme="minorHAnsi" w:hAnsiTheme="minorHAnsi" w:cstheme="minorHAnsi"/>
          <w:sz w:val="22"/>
          <w:szCs w:val="24"/>
        </w:rPr>
      </w:pPr>
      <w:bookmarkStart w:id="0" w:name="_Toc38261873"/>
      <w:bookmarkStart w:id="1" w:name="_Toc40287137"/>
      <w:r w:rsidRPr="0053627C">
        <w:rPr>
          <w:rFonts w:asciiTheme="minorHAnsi" w:hAnsiTheme="minorHAnsi" w:cstheme="minorHAnsi"/>
          <w:b/>
          <w:sz w:val="32"/>
          <w:szCs w:val="24"/>
        </w:rPr>
        <w:t>Cahier des charges</w:t>
      </w:r>
    </w:p>
    <w:p w14:paraId="5B444510" w14:textId="77777777" w:rsidR="00067880" w:rsidRPr="0053627C" w:rsidRDefault="00067880" w:rsidP="00D66202">
      <w:pPr>
        <w:ind w:left="0"/>
        <w:jc w:val="center"/>
        <w:rPr>
          <w:rFonts w:asciiTheme="minorHAnsi" w:hAnsiTheme="minorHAnsi" w:cstheme="minorHAnsi"/>
          <w:sz w:val="22"/>
          <w:szCs w:val="24"/>
        </w:rPr>
      </w:pPr>
    </w:p>
    <w:p w14:paraId="651A5871" w14:textId="77777777" w:rsidR="00067880" w:rsidRPr="006B500E"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18"/>
          <w:szCs w:val="24"/>
        </w:rPr>
      </w:pPr>
    </w:p>
    <w:p w14:paraId="3EBFDAE4" w14:textId="75E6E017" w:rsidR="00067880"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r w:rsidRPr="0053627C">
        <w:rPr>
          <w:rFonts w:asciiTheme="minorHAnsi" w:hAnsiTheme="minorHAnsi" w:cstheme="minorHAnsi"/>
          <w:b/>
          <w:sz w:val="32"/>
          <w:szCs w:val="24"/>
        </w:rPr>
        <w:t xml:space="preserve">Accompagnement </w:t>
      </w:r>
      <w:r w:rsidRPr="00933F2A">
        <w:rPr>
          <w:rFonts w:asciiTheme="minorHAnsi" w:hAnsiTheme="minorHAnsi" w:cstheme="minorHAnsi"/>
          <w:b/>
          <w:sz w:val="32"/>
          <w:szCs w:val="24"/>
        </w:rPr>
        <w:t xml:space="preserve">et animation du syndicat </w:t>
      </w:r>
      <w:r w:rsidR="006E13BB" w:rsidRPr="006E13BB">
        <w:rPr>
          <w:rFonts w:asciiTheme="minorHAnsi" w:hAnsiTheme="minorHAnsi" w:cstheme="minorHAnsi"/>
          <w:b/>
          <w:color w:val="00B050"/>
          <w:sz w:val="32"/>
          <w:szCs w:val="24"/>
        </w:rPr>
        <w:t>Nom</w:t>
      </w:r>
      <w:r w:rsidR="006E13BB">
        <w:rPr>
          <w:rFonts w:asciiTheme="minorHAnsi" w:hAnsiTheme="minorHAnsi" w:cstheme="minorHAnsi"/>
          <w:b/>
          <w:sz w:val="32"/>
          <w:szCs w:val="24"/>
        </w:rPr>
        <w:t xml:space="preserve"> </w:t>
      </w:r>
      <w:r w:rsidRPr="00933F2A">
        <w:rPr>
          <w:rFonts w:asciiTheme="minorHAnsi" w:hAnsiTheme="minorHAnsi" w:cstheme="minorHAnsi"/>
          <w:b/>
          <w:sz w:val="32"/>
          <w:szCs w:val="24"/>
        </w:rPr>
        <w:t>et de ses adhérents</w:t>
      </w:r>
      <w:r>
        <w:rPr>
          <w:rFonts w:asciiTheme="minorHAnsi" w:hAnsiTheme="minorHAnsi" w:cstheme="minorHAnsi"/>
          <w:b/>
          <w:sz w:val="32"/>
          <w:szCs w:val="24"/>
        </w:rPr>
        <w:t xml:space="preserve"> </w:t>
      </w:r>
      <w:r>
        <w:rPr>
          <w:rFonts w:asciiTheme="minorHAnsi" w:hAnsiTheme="minorHAnsi" w:cstheme="minorHAnsi"/>
          <w:b/>
          <w:sz w:val="32"/>
          <w:szCs w:val="24"/>
        </w:rPr>
        <w:br/>
        <w:t xml:space="preserve">autour de la matrice des coûts </w:t>
      </w:r>
      <w:r>
        <w:rPr>
          <w:rFonts w:asciiTheme="minorHAnsi" w:hAnsiTheme="minorHAnsi" w:cstheme="minorHAnsi"/>
          <w:b/>
          <w:sz w:val="32"/>
          <w:szCs w:val="24"/>
        </w:rPr>
        <w:br/>
        <w:t>en vue du suivi et de l’</w:t>
      </w:r>
      <w:r w:rsidRPr="0053627C">
        <w:rPr>
          <w:rFonts w:asciiTheme="minorHAnsi" w:hAnsiTheme="minorHAnsi" w:cstheme="minorHAnsi"/>
          <w:b/>
          <w:sz w:val="32"/>
          <w:szCs w:val="24"/>
        </w:rPr>
        <w:t>optimisation</w:t>
      </w:r>
    </w:p>
    <w:p w14:paraId="613D2F9F" w14:textId="77777777" w:rsidR="00067880"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proofErr w:type="gramStart"/>
      <w:r>
        <w:rPr>
          <w:rFonts w:asciiTheme="minorHAnsi" w:hAnsiTheme="minorHAnsi" w:cstheme="minorHAnsi"/>
          <w:b/>
          <w:sz w:val="32"/>
          <w:szCs w:val="24"/>
        </w:rPr>
        <w:t>des</w:t>
      </w:r>
      <w:proofErr w:type="gramEnd"/>
      <w:r w:rsidRPr="0053627C">
        <w:rPr>
          <w:rFonts w:asciiTheme="minorHAnsi" w:hAnsiTheme="minorHAnsi" w:cstheme="minorHAnsi"/>
          <w:b/>
          <w:sz w:val="32"/>
          <w:szCs w:val="24"/>
        </w:rPr>
        <w:t xml:space="preserve"> service</w:t>
      </w:r>
      <w:r>
        <w:rPr>
          <w:rFonts w:asciiTheme="minorHAnsi" w:hAnsiTheme="minorHAnsi" w:cstheme="minorHAnsi"/>
          <w:b/>
          <w:sz w:val="32"/>
          <w:szCs w:val="24"/>
        </w:rPr>
        <w:t>s publics</w:t>
      </w:r>
      <w:r w:rsidRPr="0053627C">
        <w:rPr>
          <w:rFonts w:asciiTheme="minorHAnsi" w:hAnsiTheme="minorHAnsi" w:cstheme="minorHAnsi"/>
          <w:b/>
          <w:sz w:val="32"/>
          <w:szCs w:val="24"/>
        </w:rPr>
        <w:t xml:space="preserve"> de prévention et de gestion des déchets</w:t>
      </w:r>
    </w:p>
    <w:p w14:paraId="0358DBF4" w14:textId="77777777" w:rsidR="00067880"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p>
    <w:p w14:paraId="02FAD66B" w14:textId="2679C8A7" w:rsidR="00067880"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r>
        <w:rPr>
          <w:rFonts w:asciiTheme="minorHAnsi" w:hAnsiTheme="minorHAnsi" w:cstheme="minorHAnsi"/>
          <w:b/>
          <w:sz w:val="32"/>
          <w:szCs w:val="24"/>
        </w:rPr>
        <w:t>Mise en œuvre opérationnelle</w:t>
      </w:r>
    </w:p>
    <w:p w14:paraId="6C0071E1" w14:textId="77777777" w:rsidR="00067880" w:rsidRPr="006B500E" w:rsidRDefault="00067880" w:rsidP="00D6620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18"/>
          <w:szCs w:val="18"/>
        </w:rPr>
      </w:pPr>
    </w:p>
    <w:p w14:paraId="681DA89E" w14:textId="77777777" w:rsidR="00067880" w:rsidRPr="0053627C" w:rsidRDefault="00067880" w:rsidP="00D66202">
      <w:pPr>
        <w:ind w:left="0"/>
        <w:jc w:val="center"/>
        <w:rPr>
          <w:rFonts w:asciiTheme="minorHAnsi" w:hAnsiTheme="minorHAnsi" w:cstheme="minorHAnsi"/>
          <w:sz w:val="22"/>
          <w:szCs w:val="24"/>
        </w:rPr>
      </w:pPr>
    </w:p>
    <w:p w14:paraId="54DAAB1C" w14:textId="377426FF" w:rsidR="00067880" w:rsidRDefault="00067880" w:rsidP="006E13BB">
      <w:pPr>
        <w:ind w:left="0"/>
        <w:jc w:val="center"/>
        <w:rPr>
          <w:rFonts w:asciiTheme="minorHAnsi" w:hAnsiTheme="minorHAnsi" w:cstheme="minorHAnsi"/>
          <w:i/>
          <w:color w:val="00B050"/>
          <w:sz w:val="22"/>
          <w:szCs w:val="24"/>
        </w:rPr>
      </w:pPr>
      <w:r>
        <w:rPr>
          <w:rFonts w:asciiTheme="minorHAnsi" w:hAnsiTheme="minorHAnsi" w:cstheme="minorHAnsi"/>
          <w:i/>
          <w:color w:val="00B050"/>
          <w:sz w:val="22"/>
          <w:szCs w:val="24"/>
        </w:rPr>
        <w:t>2 cahiers des charges sont proposés aux syndicats</w:t>
      </w:r>
      <w:r w:rsidR="00FA29C2">
        <w:rPr>
          <w:rFonts w:asciiTheme="minorHAnsi" w:hAnsiTheme="minorHAnsi" w:cstheme="minorHAnsi"/>
          <w:i/>
          <w:color w:val="00B050"/>
          <w:sz w:val="22"/>
          <w:szCs w:val="24"/>
        </w:rPr>
        <w:t xml:space="preserve"> de traitement</w:t>
      </w:r>
      <w:r>
        <w:rPr>
          <w:rFonts w:asciiTheme="minorHAnsi" w:hAnsiTheme="minorHAnsi" w:cstheme="minorHAnsi"/>
          <w:i/>
          <w:color w:val="00B050"/>
          <w:sz w:val="22"/>
          <w:szCs w:val="24"/>
        </w:rPr>
        <w:t> :</w:t>
      </w:r>
    </w:p>
    <w:p w14:paraId="63E338B9" w14:textId="73EF5034" w:rsidR="00067880" w:rsidRPr="00F03AC4" w:rsidRDefault="00067880" w:rsidP="0091294A">
      <w:pPr>
        <w:pStyle w:val="Paragraphedeliste"/>
        <w:numPr>
          <w:ilvl w:val="0"/>
          <w:numId w:val="9"/>
        </w:numPr>
        <w:ind w:left="0" w:firstLine="0"/>
        <w:jc w:val="center"/>
        <w:rPr>
          <w:rFonts w:asciiTheme="minorHAnsi" w:hAnsiTheme="minorHAnsi" w:cstheme="minorHAnsi"/>
          <w:b/>
          <w:i/>
          <w:color w:val="00B050"/>
          <w:sz w:val="22"/>
          <w:szCs w:val="24"/>
        </w:rPr>
      </w:pPr>
      <w:r>
        <w:rPr>
          <w:rFonts w:asciiTheme="minorHAnsi" w:hAnsiTheme="minorHAnsi" w:cstheme="minorHAnsi"/>
          <w:i/>
          <w:color w:val="00B050"/>
          <w:sz w:val="22"/>
          <w:szCs w:val="24"/>
        </w:rPr>
        <w:t xml:space="preserve">Un pour définir au besoin </w:t>
      </w:r>
      <w:r w:rsidR="006E13BB">
        <w:rPr>
          <w:rFonts w:asciiTheme="minorHAnsi" w:hAnsiTheme="minorHAnsi" w:cstheme="minorHAnsi"/>
          <w:i/>
          <w:color w:val="00B050"/>
          <w:sz w:val="22"/>
          <w:szCs w:val="24"/>
        </w:rPr>
        <w:t>la</w:t>
      </w:r>
      <w:r>
        <w:rPr>
          <w:rFonts w:asciiTheme="minorHAnsi" w:hAnsiTheme="minorHAnsi" w:cstheme="minorHAnsi"/>
          <w:i/>
          <w:color w:val="00B050"/>
          <w:sz w:val="22"/>
          <w:szCs w:val="24"/>
        </w:rPr>
        <w:t xml:space="preserve"> stratégie </w:t>
      </w:r>
      <w:r w:rsidR="006E13BB">
        <w:rPr>
          <w:rFonts w:asciiTheme="minorHAnsi" w:hAnsiTheme="minorHAnsi" w:cstheme="minorHAnsi"/>
          <w:i/>
          <w:color w:val="00B050"/>
          <w:sz w:val="22"/>
          <w:szCs w:val="24"/>
        </w:rPr>
        <w:t xml:space="preserve">(état de lieux complets, objectifs </w:t>
      </w:r>
      <w:r>
        <w:rPr>
          <w:rFonts w:asciiTheme="minorHAnsi" w:hAnsiTheme="minorHAnsi" w:cstheme="minorHAnsi"/>
          <w:i/>
          <w:color w:val="00B050"/>
          <w:sz w:val="22"/>
          <w:szCs w:val="24"/>
        </w:rPr>
        <w:t>et plan d’action</w:t>
      </w:r>
      <w:r w:rsidR="006E13BB">
        <w:rPr>
          <w:rFonts w:asciiTheme="minorHAnsi" w:hAnsiTheme="minorHAnsi" w:cstheme="minorHAnsi"/>
          <w:i/>
          <w:color w:val="00B050"/>
          <w:sz w:val="22"/>
          <w:szCs w:val="24"/>
        </w:rPr>
        <w:t>)</w:t>
      </w:r>
    </w:p>
    <w:p w14:paraId="1F03EC19" w14:textId="77777777" w:rsidR="00067880" w:rsidRPr="00F03AC4" w:rsidRDefault="00067880" w:rsidP="0091294A">
      <w:pPr>
        <w:pStyle w:val="Paragraphedeliste"/>
        <w:numPr>
          <w:ilvl w:val="0"/>
          <w:numId w:val="9"/>
        </w:numPr>
        <w:ind w:left="0" w:firstLine="0"/>
        <w:jc w:val="center"/>
        <w:rPr>
          <w:rFonts w:asciiTheme="minorHAnsi" w:hAnsiTheme="minorHAnsi" w:cstheme="minorHAnsi"/>
          <w:b/>
          <w:i/>
          <w:color w:val="00B050"/>
          <w:sz w:val="22"/>
          <w:szCs w:val="24"/>
        </w:rPr>
      </w:pPr>
      <w:r>
        <w:rPr>
          <w:rFonts w:asciiTheme="minorHAnsi" w:hAnsiTheme="minorHAnsi" w:cstheme="minorHAnsi"/>
          <w:i/>
          <w:color w:val="00B050"/>
          <w:sz w:val="22"/>
          <w:szCs w:val="24"/>
        </w:rPr>
        <w:t>Celui-ci sur la mise en œuvre opérationnelle</w:t>
      </w:r>
    </w:p>
    <w:p w14:paraId="74853B38" w14:textId="77777777" w:rsidR="00067880" w:rsidRDefault="00067880" w:rsidP="006E13BB">
      <w:pPr>
        <w:ind w:left="0"/>
        <w:jc w:val="center"/>
        <w:rPr>
          <w:rFonts w:asciiTheme="minorHAnsi" w:hAnsiTheme="minorHAnsi" w:cstheme="minorHAnsi"/>
          <w:b/>
          <w:i/>
          <w:color w:val="00B050"/>
          <w:sz w:val="22"/>
          <w:szCs w:val="24"/>
        </w:rPr>
      </w:pPr>
    </w:p>
    <w:p w14:paraId="363DBFC4" w14:textId="08EBA4E3" w:rsidR="00067880" w:rsidRPr="00933F2A" w:rsidRDefault="00067880" w:rsidP="006E13BB">
      <w:pPr>
        <w:ind w:left="0"/>
        <w:jc w:val="center"/>
        <w:rPr>
          <w:rFonts w:asciiTheme="minorHAnsi" w:hAnsiTheme="minorHAnsi" w:cstheme="minorHAnsi"/>
          <w:sz w:val="22"/>
          <w:szCs w:val="24"/>
        </w:rPr>
      </w:pPr>
      <w:r w:rsidRPr="00E27210">
        <w:rPr>
          <w:rFonts w:asciiTheme="minorHAnsi" w:hAnsiTheme="minorHAnsi" w:cstheme="minorHAnsi"/>
          <w:b/>
          <w:i/>
          <w:color w:val="00B050"/>
          <w:sz w:val="22"/>
          <w:szCs w:val="24"/>
        </w:rPr>
        <w:t>Toutes</w:t>
      </w:r>
      <w:r>
        <w:rPr>
          <w:rFonts w:asciiTheme="minorHAnsi" w:hAnsiTheme="minorHAnsi" w:cstheme="minorHAnsi"/>
          <w:b/>
          <w:i/>
          <w:color w:val="00B050"/>
          <w:sz w:val="22"/>
          <w:szCs w:val="24"/>
        </w:rPr>
        <w:t xml:space="preserve"> les parties </w:t>
      </w:r>
      <w:r w:rsidRPr="00E27210">
        <w:rPr>
          <w:rFonts w:asciiTheme="minorHAnsi" w:hAnsiTheme="minorHAnsi" w:cstheme="minorHAnsi"/>
          <w:b/>
          <w:i/>
          <w:color w:val="00B050"/>
          <w:sz w:val="22"/>
          <w:szCs w:val="24"/>
        </w:rPr>
        <w:t>proposées sont évidemment à adapter librement</w:t>
      </w:r>
      <w:r w:rsidR="006E13BB">
        <w:rPr>
          <w:rFonts w:asciiTheme="minorHAnsi" w:hAnsiTheme="minorHAnsi" w:cstheme="minorHAnsi"/>
          <w:b/>
          <w:i/>
          <w:color w:val="00B050"/>
          <w:sz w:val="22"/>
          <w:szCs w:val="24"/>
        </w:rPr>
        <w:t>,</w:t>
      </w:r>
      <w:r>
        <w:rPr>
          <w:rFonts w:asciiTheme="minorHAnsi" w:hAnsiTheme="minorHAnsi" w:cstheme="minorHAnsi"/>
          <w:b/>
          <w:i/>
          <w:color w:val="00B050"/>
          <w:sz w:val="22"/>
          <w:szCs w:val="24"/>
        </w:rPr>
        <w:br/>
      </w:r>
      <w:r w:rsidR="006E13BB" w:rsidRPr="00A81D9C">
        <w:rPr>
          <w:rFonts w:asciiTheme="minorHAnsi" w:hAnsiTheme="minorHAnsi" w:cstheme="minorHAnsi"/>
          <w:i/>
          <w:color w:val="00B050"/>
          <w:sz w:val="22"/>
          <w:szCs w:val="24"/>
        </w:rPr>
        <w:t xml:space="preserve">les éléments en vert à </w:t>
      </w:r>
      <w:r w:rsidR="006E13BB">
        <w:rPr>
          <w:rFonts w:asciiTheme="minorHAnsi" w:hAnsiTheme="minorHAnsi" w:cstheme="minorHAnsi"/>
          <w:i/>
          <w:color w:val="00B050"/>
          <w:sz w:val="22"/>
          <w:szCs w:val="24"/>
        </w:rPr>
        <w:t>choisir/compléter/supprimer (remarques italiques)</w:t>
      </w:r>
      <w:r w:rsidR="006E13BB" w:rsidRPr="00A81D9C">
        <w:rPr>
          <w:rFonts w:asciiTheme="minorHAnsi" w:hAnsiTheme="minorHAnsi" w:cstheme="minorHAnsi"/>
          <w:i/>
          <w:color w:val="00B050"/>
          <w:sz w:val="22"/>
          <w:szCs w:val="24"/>
        </w:rPr>
        <w:t xml:space="preserve">, </w:t>
      </w:r>
      <w:r w:rsidR="006E13BB">
        <w:rPr>
          <w:rFonts w:asciiTheme="minorHAnsi" w:hAnsiTheme="minorHAnsi" w:cstheme="minorHAnsi"/>
          <w:i/>
          <w:color w:val="00B050"/>
          <w:sz w:val="22"/>
          <w:szCs w:val="24"/>
        </w:rPr>
        <w:t>avant de tout repasser en noir.</w:t>
      </w:r>
    </w:p>
    <w:p w14:paraId="345FAA8E" w14:textId="77777777" w:rsidR="006C68A3" w:rsidRDefault="006C68A3" w:rsidP="00D66202">
      <w:pPr>
        <w:ind w:left="0"/>
        <w:rPr>
          <w:rFonts w:asciiTheme="minorHAnsi" w:hAnsiTheme="minorHAnsi" w:cstheme="minorHAnsi"/>
          <w:i/>
          <w:color w:val="00B050"/>
          <w:sz w:val="22"/>
          <w:szCs w:val="24"/>
        </w:rPr>
      </w:pPr>
    </w:p>
    <w:p w14:paraId="57E5EDEA" w14:textId="5E8F23DC" w:rsidR="00667600" w:rsidRPr="009030B7" w:rsidRDefault="006C68A3" w:rsidP="00D66202">
      <w:pPr>
        <w:pStyle w:val="Titre1"/>
        <w:jc w:val="left"/>
      </w:pPr>
      <w:r w:rsidRPr="009030B7">
        <w:t xml:space="preserve"> </w:t>
      </w:r>
      <w:r w:rsidR="000F1543" w:rsidRPr="009030B7">
        <w:t>Contexte</w:t>
      </w:r>
      <w:bookmarkEnd w:id="0"/>
      <w:bookmarkEnd w:id="1"/>
    </w:p>
    <w:p w14:paraId="249F5FC2" w14:textId="023E9C7E" w:rsidR="000F1543" w:rsidRPr="00451BAE" w:rsidRDefault="002A4FA1" w:rsidP="00D66202">
      <w:pPr>
        <w:pStyle w:val="Titre2"/>
        <w:jc w:val="left"/>
      </w:pPr>
      <w:bookmarkStart w:id="2" w:name="_Toc38261874"/>
      <w:bookmarkStart w:id="3" w:name="_Toc40287138"/>
      <w:bookmarkStart w:id="4" w:name="_Toc481095594"/>
      <w:r w:rsidRPr="00451BAE">
        <w:t>Présentation</w:t>
      </w:r>
      <w:r w:rsidR="000F1543" w:rsidRPr="00451BAE">
        <w:t xml:space="preserve"> </w:t>
      </w:r>
      <w:bookmarkEnd w:id="2"/>
      <w:r w:rsidR="00591434" w:rsidRPr="00451BAE">
        <w:t>d</w:t>
      </w:r>
      <w:r w:rsidR="000F2CFE">
        <w:t>u syndicat de traitement</w:t>
      </w:r>
      <w:r w:rsidR="00591434" w:rsidRPr="00451BAE">
        <w:t xml:space="preserve"> </w:t>
      </w:r>
      <w:bookmarkEnd w:id="3"/>
    </w:p>
    <w:p w14:paraId="2DB473B8" w14:textId="77777777" w:rsidR="000F2CFE" w:rsidRDefault="000F2CFE" w:rsidP="000F2CFE">
      <w:pPr>
        <w:ind w:left="0"/>
        <w:rPr>
          <w:rFonts w:asciiTheme="minorHAnsi" w:hAnsiTheme="minorHAnsi" w:cstheme="minorHAnsi"/>
          <w:sz w:val="22"/>
          <w:szCs w:val="24"/>
        </w:rPr>
      </w:pPr>
      <w:r>
        <w:rPr>
          <w:rFonts w:asciiTheme="minorHAnsi" w:hAnsiTheme="minorHAnsi" w:cstheme="minorHAnsi"/>
          <w:sz w:val="22"/>
          <w:szCs w:val="24"/>
        </w:rPr>
        <w:t xml:space="preserve">Les caractéristiques du syndicat peuvent être consultées sur son site internet et </w:t>
      </w:r>
      <w:hyperlink r:id="rId8" w:history="1">
        <w:r w:rsidRPr="0066751A">
          <w:rPr>
            <w:rStyle w:val="Lienhypertexte"/>
            <w:rFonts w:asciiTheme="minorHAnsi" w:hAnsiTheme="minorHAnsi" w:cstheme="minorHAnsi"/>
            <w:sz w:val="22"/>
            <w:szCs w:val="24"/>
          </w:rPr>
          <w:t>https://www.sinoe.org</w:t>
        </w:r>
      </w:hyperlink>
      <w:r>
        <w:rPr>
          <w:rFonts w:asciiTheme="minorHAnsi" w:hAnsiTheme="minorHAnsi" w:cstheme="minorHAnsi"/>
          <w:sz w:val="22"/>
          <w:szCs w:val="24"/>
        </w:rPr>
        <w:t xml:space="preserve">. </w:t>
      </w:r>
    </w:p>
    <w:p w14:paraId="7EC826CB" w14:textId="77777777" w:rsidR="000F2CFE" w:rsidRDefault="000F2CFE" w:rsidP="000F2CFE">
      <w:pPr>
        <w:ind w:left="0"/>
        <w:rPr>
          <w:rFonts w:asciiTheme="minorHAnsi" w:hAnsiTheme="minorHAnsi" w:cstheme="minorHAnsi"/>
          <w:sz w:val="22"/>
          <w:szCs w:val="24"/>
        </w:rPr>
      </w:pPr>
      <w:r>
        <w:rPr>
          <w:rFonts w:asciiTheme="minorHAnsi" w:hAnsiTheme="minorHAnsi" w:cstheme="minorHAnsi"/>
          <w:i/>
          <w:color w:val="00B050"/>
          <w:sz w:val="22"/>
          <w:szCs w:val="24"/>
        </w:rPr>
        <w:t>L</w:t>
      </w:r>
      <w:r w:rsidRPr="00A81D9C">
        <w:rPr>
          <w:rFonts w:asciiTheme="minorHAnsi" w:hAnsiTheme="minorHAnsi" w:cstheme="minorHAnsi"/>
          <w:i/>
          <w:color w:val="00B050"/>
          <w:sz w:val="22"/>
          <w:szCs w:val="24"/>
        </w:rPr>
        <w:t>es</w:t>
      </w:r>
      <w:r>
        <w:rPr>
          <w:rFonts w:asciiTheme="minorHAnsi" w:hAnsiTheme="minorHAnsi" w:cstheme="minorHAnsi"/>
          <w:i/>
          <w:color w:val="00B050"/>
          <w:sz w:val="22"/>
          <w:szCs w:val="24"/>
        </w:rPr>
        <w:t xml:space="preserve"> répondants seront intéressés par :</w:t>
      </w:r>
    </w:p>
    <w:p w14:paraId="5F85287D"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Présentation du syndicat de traitement (petit historique, organigramme…)</w:t>
      </w:r>
    </w:p>
    <w:p w14:paraId="126F2F3C"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Présentation des adhérents</w:t>
      </w:r>
    </w:p>
    <w:p w14:paraId="4E73D2E2"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Services apportés : traitement des OMR, tri des emballages, transport et traitement des déchets de déchèteries…</w:t>
      </w:r>
    </w:p>
    <w:p w14:paraId="4C6E09E2"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Perception des recettes ou pas (ventes de matériaux, soutiens des éco-organismes)</w:t>
      </w:r>
    </w:p>
    <w:p w14:paraId="347DFE84"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Projets et perspectives</w:t>
      </w:r>
    </w:p>
    <w:p w14:paraId="6099D881" w14:textId="77777777" w:rsidR="000F2CFE" w:rsidRPr="00C612C9" w:rsidRDefault="000F2CFE" w:rsidP="0091294A">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Actions conduites à l’attention des adhérents : animation du réseau des techniciens, actions de prévention…</w:t>
      </w:r>
    </w:p>
    <w:p w14:paraId="41812047" w14:textId="64648334" w:rsidR="009030B7" w:rsidRDefault="009030B7" w:rsidP="00D66202">
      <w:pPr>
        <w:pStyle w:val="Paragraphedeliste"/>
        <w:ind w:left="0"/>
        <w:rPr>
          <w:rFonts w:asciiTheme="minorHAnsi" w:hAnsiTheme="minorHAnsi" w:cstheme="minorHAnsi"/>
          <w:sz w:val="22"/>
          <w:szCs w:val="24"/>
        </w:rPr>
      </w:pPr>
    </w:p>
    <w:p w14:paraId="7A8C3F8C" w14:textId="4E7E6E97" w:rsidR="000F1543" w:rsidRPr="007F52BB" w:rsidRDefault="000F2CFE" w:rsidP="00D66202">
      <w:pPr>
        <w:pStyle w:val="Titre2"/>
        <w:jc w:val="left"/>
      </w:pPr>
      <w:bookmarkStart w:id="5" w:name="_Toc40287139"/>
      <w:r>
        <w:t>Stratégie autour de la matrice des coûts</w:t>
      </w:r>
      <w:bookmarkEnd w:id="5"/>
    </w:p>
    <w:p w14:paraId="65EB0300" w14:textId="542D4E66" w:rsidR="000F2CFE" w:rsidRPr="000F2CFE" w:rsidRDefault="000F2CFE" w:rsidP="00D66202">
      <w:pPr>
        <w:ind w:left="0"/>
        <w:rPr>
          <w:rFonts w:asciiTheme="minorHAnsi" w:hAnsiTheme="minorHAnsi" w:cstheme="minorHAnsi"/>
          <w:color w:val="00B050"/>
          <w:sz w:val="22"/>
          <w:szCs w:val="24"/>
        </w:rPr>
      </w:pPr>
      <w:r w:rsidRPr="000F2CFE">
        <w:rPr>
          <w:rFonts w:asciiTheme="minorHAnsi" w:hAnsiTheme="minorHAnsi" w:cstheme="minorHAnsi"/>
          <w:i/>
          <w:color w:val="00B050"/>
          <w:sz w:val="22"/>
          <w:szCs w:val="24"/>
        </w:rPr>
        <w:t xml:space="preserve">Cette partie reprendra les éléments obtenus lors de l’éventuelle prestation amont de définition d’une stratégie opérationnelle ; autrement </w:t>
      </w:r>
      <w:r w:rsidRPr="001063C6">
        <w:rPr>
          <w:rFonts w:asciiTheme="minorHAnsi" w:hAnsiTheme="minorHAnsi" w:cstheme="minorHAnsi"/>
          <w:b/>
          <w:i/>
          <w:color w:val="00B050"/>
          <w:sz w:val="22"/>
          <w:szCs w:val="24"/>
        </w:rPr>
        <w:t xml:space="preserve">voir le cahier des charges </w:t>
      </w:r>
      <w:r w:rsidR="002E173E">
        <w:rPr>
          <w:rFonts w:asciiTheme="minorHAnsi" w:hAnsiTheme="minorHAnsi" w:cstheme="minorHAnsi"/>
          <w:b/>
          <w:i/>
          <w:color w:val="00B050"/>
          <w:sz w:val="22"/>
          <w:szCs w:val="24"/>
        </w:rPr>
        <w:t>dédié</w:t>
      </w:r>
      <w:r w:rsidRPr="001063C6">
        <w:rPr>
          <w:rFonts w:asciiTheme="minorHAnsi" w:hAnsiTheme="minorHAnsi" w:cstheme="minorHAnsi"/>
          <w:b/>
          <w:i/>
          <w:color w:val="00B050"/>
          <w:sz w:val="22"/>
          <w:szCs w:val="24"/>
        </w:rPr>
        <w:t xml:space="preserve"> pour </w:t>
      </w:r>
      <w:r w:rsidR="006E13BB" w:rsidRPr="001063C6">
        <w:rPr>
          <w:rFonts w:asciiTheme="minorHAnsi" w:hAnsiTheme="minorHAnsi" w:cstheme="minorHAnsi"/>
          <w:b/>
          <w:i/>
          <w:color w:val="00B050"/>
          <w:sz w:val="22"/>
          <w:szCs w:val="24"/>
        </w:rPr>
        <w:t>les préciser</w:t>
      </w:r>
      <w:r w:rsidR="001063C6">
        <w:rPr>
          <w:rFonts w:asciiTheme="minorHAnsi" w:hAnsiTheme="minorHAnsi" w:cstheme="minorHAnsi"/>
          <w:b/>
          <w:i/>
          <w:color w:val="00B050"/>
          <w:sz w:val="22"/>
          <w:szCs w:val="24"/>
        </w:rPr>
        <w:t xml:space="preserve"> au maximum</w:t>
      </w:r>
      <w:r w:rsidRPr="001063C6">
        <w:rPr>
          <w:rFonts w:asciiTheme="minorHAnsi" w:hAnsiTheme="minorHAnsi" w:cstheme="minorHAnsi"/>
          <w:b/>
          <w:i/>
          <w:color w:val="00B050"/>
          <w:sz w:val="22"/>
          <w:szCs w:val="24"/>
        </w:rPr>
        <w:t>.</w:t>
      </w:r>
    </w:p>
    <w:p w14:paraId="7E317048" w14:textId="77777777" w:rsidR="000F2CFE" w:rsidRDefault="000F2CFE" w:rsidP="00D66202">
      <w:pPr>
        <w:ind w:left="0"/>
        <w:rPr>
          <w:rFonts w:asciiTheme="minorHAnsi" w:hAnsiTheme="minorHAnsi" w:cstheme="minorHAnsi"/>
          <w:sz w:val="22"/>
          <w:szCs w:val="24"/>
        </w:rPr>
      </w:pPr>
    </w:p>
    <w:p w14:paraId="22F41068" w14:textId="2DBA13CD" w:rsidR="000F2CFE" w:rsidRDefault="000F2CFE" w:rsidP="0091294A">
      <w:pPr>
        <w:pStyle w:val="Paragraphedeliste"/>
        <w:numPr>
          <w:ilvl w:val="0"/>
          <w:numId w:val="10"/>
        </w:numPr>
        <w:rPr>
          <w:rFonts w:asciiTheme="minorHAnsi" w:hAnsiTheme="minorHAnsi" w:cstheme="minorHAnsi"/>
          <w:b/>
          <w:sz w:val="24"/>
          <w:szCs w:val="24"/>
        </w:rPr>
      </w:pPr>
      <w:r w:rsidRPr="006E13BB">
        <w:rPr>
          <w:rFonts w:asciiTheme="minorHAnsi" w:hAnsiTheme="minorHAnsi" w:cstheme="minorHAnsi"/>
          <w:b/>
          <w:sz w:val="24"/>
          <w:szCs w:val="24"/>
        </w:rPr>
        <w:t xml:space="preserve">État des lieux du syndicat </w:t>
      </w:r>
      <w:r w:rsidR="00FA29C2">
        <w:rPr>
          <w:rFonts w:asciiTheme="minorHAnsi" w:hAnsiTheme="minorHAnsi" w:cstheme="minorHAnsi"/>
          <w:b/>
          <w:sz w:val="24"/>
          <w:szCs w:val="24"/>
        </w:rPr>
        <w:t xml:space="preserve">de traitement </w:t>
      </w:r>
      <w:r w:rsidRPr="006E13BB">
        <w:rPr>
          <w:rFonts w:asciiTheme="minorHAnsi" w:hAnsiTheme="minorHAnsi" w:cstheme="minorHAnsi"/>
          <w:b/>
          <w:sz w:val="24"/>
          <w:szCs w:val="24"/>
        </w:rPr>
        <w:t>et des adhérents autour de la matrice des coûts</w:t>
      </w:r>
    </w:p>
    <w:p w14:paraId="5B7A61E3" w14:textId="60899EA1" w:rsidR="001063C6" w:rsidRPr="001063C6" w:rsidRDefault="001063C6" w:rsidP="001063C6">
      <w:pPr>
        <w:ind w:left="0"/>
        <w:rPr>
          <w:rFonts w:asciiTheme="minorHAnsi" w:hAnsiTheme="minorHAnsi" w:cstheme="minorHAnsi"/>
          <w:i/>
          <w:iCs/>
          <w:color w:val="00B050"/>
          <w:sz w:val="22"/>
          <w:szCs w:val="24"/>
        </w:rPr>
      </w:pPr>
      <w:r>
        <w:rPr>
          <w:rFonts w:asciiTheme="minorHAnsi" w:hAnsiTheme="minorHAnsi" w:cstheme="minorHAnsi"/>
          <w:i/>
          <w:iCs/>
          <w:color w:val="00B050"/>
          <w:sz w:val="22"/>
          <w:szCs w:val="24"/>
        </w:rPr>
        <w:t>L’ADEME peut fournir le</w:t>
      </w:r>
      <w:r w:rsidRPr="001063C6">
        <w:rPr>
          <w:rFonts w:asciiTheme="minorHAnsi" w:hAnsiTheme="minorHAnsi" w:cstheme="minorHAnsi"/>
          <w:i/>
          <w:iCs/>
          <w:color w:val="00B050"/>
          <w:sz w:val="22"/>
          <w:szCs w:val="24"/>
        </w:rPr>
        <w:t xml:space="preserve">s données </w:t>
      </w:r>
      <w:r>
        <w:rPr>
          <w:rFonts w:asciiTheme="minorHAnsi" w:hAnsiTheme="minorHAnsi" w:cstheme="minorHAnsi"/>
          <w:i/>
          <w:iCs/>
          <w:color w:val="00B050"/>
          <w:sz w:val="22"/>
          <w:szCs w:val="24"/>
        </w:rPr>
        <w:t xml:space="preserve">relatives aux </w:t>
      </w:r>
      <w:r w:rsidRPr="001063C6">
        <w:rPr>
          <w:rFonts w:asciiTheme="minorHAnsi" w:hAnsiTheme="minorHAnsi" w:cstheme="minorHAnsi"/>
          <w:i/>
          <w:iCs/>
          <w:color w:val="00B050"/>
          <w:sz w:val="22"/>
          <w:szCs w:val="24"/>
        </w:rPr>
        <w:t xml:space="preserve">formations et </w:t>
      </w:r>
      <w:r>
        <w:rPr>
          <w:rFonts w:asciiTheme="minorHAnsi" w:hAnsiTheme="minorHAnsi" w:cstheme="minorHAnsi"/>
          <w:i/>
          <w:iCs/>
          <w:color w:val="00B050"/>
          <w:sz w:val="22"/>
          <w:szCs w:val="24"/>
        </w:rPr>
        <w:t>aux</w:t>
      </w:r>
      <w:r w:rsidRPr="001063C6">
        <w:rPr>
          <w:rFonts w:asciiTheme="minorHAnsi" w:hAnsiTheme="minorHAnsi" w:cstheme="minorHAnsi"/>
          <w:i/>
          <w:iCs/>
          <w:color w:val="00B050"/>
          <w:sz w:val="22"/>
          <w:szCs w:val="24"/>
        </w:rPr>
        <w:t xml:space="preserve"> matrices validées</w:t>
      </w:r>
      <w:r>
        <w:rPr>
          <w:rFonts w:asciiTheme="minorHAnsi" w:hAnsiTheme="minorHAnsi" w:cstheme="minorHAnsi"/>
          <w:i/>
          <w:iCs/>
          <w:color w:val="00B050"/>
          <w:sz w:val="22"/>
          <w:szCs w:val="24"/>
        </w:rPr>
        <w:t xml:space="preserve"> : </w:t>
      </w:r>
      <w:hyperlink r:id="rId9" w:history="1">
        <w:r w:rsidRPr="001063C6">
          <w:rPr>
            <w:rStyle w:val="Lienhypertexte"/>
            <w:rFonts w:asciiTheme="minorHAnsi" w:hAnsiTheme="minorHAnsi" w:cstheme="minorHAnsi"/>
            <w:i/>
            <w:iCs/>
            <w:color w:val="00B050"/>
            <w:sz w:val="22"/>
            <w:szCs w:val="24"/>
          </w:rPr>
          <w:t>matrice@ademe.fr</w:t>
        </w:r>
      </w:hyperlink>
    </w:p>
    <w:p w14:paraId="7B560DB6" w14:textId="4F13E24E" w:rsidR="000F2CFE" w:rsidRPr="006E13BB" w:rsidRDefault="000F2CFE" w:rsidP="0091294A">
      <w:pPr>
        <w:pStyle w:val="Paragraphedeliste"/>
        <w:numPr>
          <w:ilvl w:val="0"/>
          <w:numId w:val="10"/>
        </w:numPr>
        <w:rPr>
          <w:rFonts w:asciiTheme="minorHAnsi" w:hAnsiTheme="minorHAnsi" w:cstheme="minorHAnsi"/>
          <w:b/>
          <w:sz w:val="24"/>
          <w:szCs w:val="24"/>
        </w:rPr>
      </w:pPr>
      <w:r w:rsidRPr="006E13BB">
        <w:rPr>
          <w:rFonts w:asciiTheme="minorHAnsi" w:hAnsiTheme="minorHAnsi" w:cstheme="minorHAnsi"/>
          <w:b/>
          <w:sz w:val="24"/>
          <w:szCs w:val="24"/>
        </w:rPr>
        <w:t xml:space="preserve">Objectifs </w:t>
      </w:r>
    </w:p>
    <w:p w14:paraId="2F58F25C" w14:textId="07551918" w:rsidR="000F2CFE" w:rsidRPr="006E13BB" w:rsidRDefault="000F2CFE" w:rsidP="0091294A">
      <w:pPr>
        <w:pStyle w:val="Paragraphedeliste"/>
        <w:numPr>
          <w:ilvl w:val="0"/>
          <w:numId w:val="10"/>
        </w:numPr>
        <w:rPr>
          <w:rFonts w:asciiTheme="minorHAnsi" w:hAnsiTheme="minorHAnsi" w:cstheme="minorHAnsi"/>
          <w:b/>
          <w:sz w:val="24"/>
          <w:szCs w:val="24"/>
        </w:rPr>
      </w:pPr>
      <w:r w:rsidRPr="006E13BB">
        <w:rPr>
          <w:rFonts w:asciiTheme="minorHAnsi" w:hAnsiTheme="minorHAnsi" w:cstheme="minorHAnsi"/>
          <w:b/>
          <w:sz w:val="24"/>
          <w:szCs w:val="24"/>
        </w:rPr>
        <w:t xml:space="preserve">Présentation </w:t>
      </w:r>
      <w:r w:rsidR="006E13BB" w:rsidRPr="006E13BB">
        <w:rPr>
          <w:rFonts w:asciiTheme="minorHAnsi" w:hAnsiTheme="minorHAnsi" w:cstheme="minorHAnsi"/>
          <w:b/>
          <w:sz w:val="24"/>
          <w:szCs w:val="24"/>
        </w:rPr>
        <w:t xml:space="preserve">synthétique </w:t>
      </w:r>
      <w:r w:rsidRPr="006E13BB">
        <w:rPr>
          <w:rFonts w:asciiTheme="minorHAnsi" w:hAnsiTheme="minorHAnsi" w:cstheme="minorHAnsi"/>
          <w:b/>
          <w:sz w:val="24"/>
          <w:szCs w:val="24"/>
        </w:rPr>
        <w:t>du plan d’actions</w:t>
      </w:r>
    </w:p>
    <w:p w14:paraId="57C99CB5" w14:textId="77777777" w:rsidR="000F2CFE" w:rsidRPr="000F2CFE" w:rsidRDefault="000F2CFE" w:rsidP="000F2CFE">
      <w:pPr>
        <w:ind w:left="0"/>
        <w:rPr>
          <w:rFonts w:asciiTheme="minorHAnsi" w:hAnsiTheme="minorHAnsi" w:cstheme="minorHAnsi"/>
          <w:sz w:val="22"/>
          <w:szCs w:val="24"/>
        </w:rPr>
      </w:pPr>
    </w:p>
    <w:p w14:paraId="0CBCFDE6" w14:textId="383CE9DC" w:rsidR="00664132" w:rsidRDefault="00422F2A" w:rsidP="00D66202">
      <w:pPr>
        <w:pStyle w:val="Titre1"/>
        <w:jc w:val="left"/>
      </w:pPr>
      <w:bookmarkStart w:id="6" w:name="_Toc38261880"/>
      <w:bookmarkStart w:id="7" w:name="_Toc40287140"/>
      <w:r w:rsidRPr="0053627C">
        <w:lastRenderedPageBreak/>
        <w:t>Contenu de la prestation</w:t>
      </w:r>
      <w:bookmarkEnd w:id="6"/>
      <w:bookmarkEnd w:id="7"/>
    </w:p>
    <w:p w14:paraId="7A6490F0" w14:textId="77777777" w:rsidR="006C68A3" w:rsidRDefault="006C68A3" w:rsidP="00D66202">
      <w:pPr>
        <w:ind w:left="0"/>
        <w:rPr>
          <w:rFonts w:asciiTheme="minorHAnsi" w:hAnsiTheme="minorHAnsi" w:cstheme="minorHAnsi"/>
          <w:sz w:val="22"/>
          <w:szCs w:val="24"/>
        </w:rPr>
      </w:pPr>
    </w:p>
    <w:p w14:paraId="36C293EC" w14:textId="06331E30" w:rsidR="002E173E" w:rsidRDefault="002E173E" w:rsidP="00D66202">
      <w:pPr>
        <w:ind w:left="0"/>
        <w:rPr>
          <w:rFonts w:asciiTheme="minorHAnsi" w:hAnsiTheme="minorHAnsi" w:cstheme="minorHAnsi"/>
          <w:b/>
          <w:sz w:val="22"/>
          <w:szCs w:val="24"/>
        </w:rPr>
      </w:pPr>
      <w:r>
        <w:rPr>
          <w:rFonts w:asciiTheme="minorHAnsi" w:hAnsiTheme="minorHAnsi" w:cstheme="minorHAnsi"/>
          <w:i/>
          <w:color w:val="00B050"/>
          <w:sz w:val="22"/>
          <w:szCs w:val="24"/>
        </w:rPr>
        <w:t>Si une stratégie a été définie (cf. cahier des charges type dédié), tout le contenu ci-dessous est directement à reprendre du plan d’action défini.</w:t>
      </w:r>
    </w:p>
    <w:p w14:paraId="31F48837" w14:textId="77777777" w:rsidR="002E173E" w:rsidRDefault="002E173E" w:rsidP="00D66202">
      <w:pPr>
        <w:ind w:left="0"/>
        <w:rPr>
          <w:rFonts w:asciiTheme="minorHAnsi" w:hAnsiTheme="minorHAnsi" w:cstheme="minorHAnsi"/>
          <w:b/>
          <w:sz w:val="22"/>
          <w:szCs w:val="24"/>
        </w:rPr>
      </w:pPr>
    </w:p>
    <w:p w14:paraId="028287BD" w14:textId="634039C1" w:rsidR="007F52BB" w:rsidRPr="00213292" w:rsidRDefault="006C68A3" w:rsidP="00D66202">
      <w:pPr>
        <w:ind w:left="0"/>
        <w:rPr>
          <w:rFonts w:asciiTheme="minorHAnsi" w:hAnsiTheme="minorHAnsi" w:cstheme="minorHAnsi"/>
          <w:b/>
          <w:sz w:val="22"/>
          <w:szCs w:val="24"/>
        </w:rPr>
      </w:pPr>
      <w:r w:rsidRPr="00213292">
        <w:rPr>
          <w:rFonts w:asciiTheme="minorHAnsi" w:hAnsiTheme="minorHAnsi" w:cstheme="minorHAnsi"/>
          <w:b/>
          <w:sz w:val="22"/>
          <w:szCs w:val="24"/>
        </w:rPr>
        <w:t>Les prestations porteront sur les données des années 20</w:t>
      </w:r>
      <w:r w:rsidRPr="00213292">
        <w:rPr>
          <w:rFonts w:asciiTheme="minorHAnsi" w:hAnsiTheme="minorHAnsi" w:cstheme="minorHAnsi"/>
          <w:b/>
          <w:color w:val="00B050"/>
          <w:sz w:val="22"/>
          <w:szCs w:val="24"/>
        </w:rPr>
        <w:t>19</w:t>
      </w:r>
      <w:r w:rsidRPr="00213292">
        <w:rPr>
          <w:rFonts w:asciiTheme="minorHAnsi" w:hAnsiTheme="minorHAnsi" w:cstheme="minorHAnsi"/>
          <w:b/>
          <w:sz w:val="22"/>
          <w:szCs w:val="24"/>
        </w:rPr>
        <w:t>, 20</w:t>
      </w:r>
      <w:r w:rsidRPr="00213292">
        <w:rPr>
          <w:rFonts w:asciiTheme="minorHAnsi" w:hAnsiTheme="minorHAnsi" w:cstheme="minorHAnsi"/>
          <w:b/>
          <w:color w:val="00B050"/>
          <w:sz w:val="22"/>
          <w:szCs w:val="24"/>
        </w:rPr>
        <w:t>20, 2021</w:t>
      </w:r>
      <w:r w:rsidR="00213292" w:rsidRPr="00213292">
        <w:rPr>
          <w:rFonts w:asciiTheme="minorHAnsi" w:hAnsiTheme="minorHAnsi" w:cstheme="minorHAnsi"/>
          <w:b/>
          <w:color w:val="00B050"/>
          <w:sz w:val="22"/>
          <w:szCs w:val="24"/>
        </w:rPr>
        <w:t>, 2022, 2023</w:t>
      </w:r>
      <w:r w:rsidR="007F52BB" w:rsidRPr="00213292">
        <w:rPr>
          <w:rFonts w:asciiTheme="minorHAnsi" w:hAnsiTheme="minorHAnsi" w:cstheme="minorHAnsi"/>
          <w:b/>
          <w:sz w:val="22"/>
          <w:szCs w:val="24"/>
        </w:rPr>
        <w:t>.</w:t>
      </w:r>
    </w:p>
    <w:p w14:paraId="15B69860" w14:textId="71CDF365" w:rsidR="007F52BB" w:rsidRDefault="007F52BB" w:rsidP="00D66202">
      <w:pPr>
        <w:ind w:left="0"/>
        <w:rPr>
          <w:rFonts w:asciiTheme="minorHAnsi" w:hAnsiTheme="minorHAnsi" w:cstheme="minorHAnsi"/>
          <w:sz w:val="22"/>
          <w:szCs w:val="24"/>
        </w:rPr>
      </w:pPr>
      <w:r>
        <w:rPr>
          <w:rFonts w:asciiTheme="minorHAnsi" w:hAnsiTheme="minorHAnsi" w:cstheme="minorHAnsi"/>
          <w:i/>
          <w:color w:val="00B050"/>
          <w:sz w:val="22"/>
          <w:szCs w:val="24"/>
        </w:rPr>
        <w:t>(Un marché pluriannuel p</w:t>
      </w:r>
      <w:r w:rsidR="006E13BB">
        <w:rPr>
          <w:rFonts w:asciiTheme="minorHAnsi" w:hAnsiTheme="minorHAnsi" w:cstheme="minorHAnsi"/>
          <w:i/>
          <w:color w:val="00B050"/>
          <w:sz w:val="22"/>
          <w:szCs w:val="24"/>
        </w:rPr>
        <w:t xml:space="preserve">ermet de mieux </w:t>
      </w:r>
      <w:r>
        <w:rPr>
          <w:rFonts w:asciiTheme="minorHAnsi" w:hAnsiTheme="minorHAnsi" w:cstheme="minorHAnsi"/>
          <w:i/>
          <w:color w:val="00B050"/>
          <w:sz w:val="22"/>
          <w:szCs w:val="24"/>
        </w:rPr>
        <w:t xml:space="preserve">optimiser le remplissage </w:t>
      </w:r>
      <w:r w:rsidR="006E13BB">
        <w:rPr>
          <w:rFonts w:asciiTheme="minorHAnsi" w:hAnsiTheme="minorHAnsi" w:cstheme="minorHAnsi"/>
          <w:i/>
          <w:color w:val="00B050"/>
          <w:sz w:val="22"/>
          <w:szCs w:val="24"/>
        </w:rPr>
        <w:t>d’une année sur l’autre e</w:t>
      </w:r>
      <w:r>
        <w:rPr>
          <w:rFonts w:asciiTheme="minorHAnsi" w:hAnsiTheme="minorHAnsi" w:cstheme="minorHAnsi"/>
          <w:i/>
          <w:color w:val="00B050"/>
          <w:sz w:val="22"/>
          <w:szCs w:val="24"/>
        </w:rPr>
        <w:t xml:space="preserve">t </w:t>
      </w:r>
      <w:r w:rsidR="006E13BB">
        <w:rPr>
          <w:rFonts w:asciiTheme="minorHAnsi" w:hAnsiTheme="minorHAnsi" w:cstheme="minorHAnsi"/>
          <w:i/>
          <w:color w:val="00B050"/>
          <w:sz w:val="22"/>
          <w:szCs w:val="24"/>
        </w:rPr>
        <w:t xml:space="preserve">une continuité dans les animations proposées, notamment avec </w:t>
      </w:r>
      <w:r>
        <w:rPr>
          <w:rFonts w:asciiTheme="minorHAnsi" w:hAnsiTheme="minorHAnsi" w:cstheme="minorHAnsi"/>
          <w:i/>
          <w:color w:val="00B050"/>
          <w:sz w:val="22"/>
          <w:szCs w:val="24"/>
        </w:rPr>
        <w:t>des analyses de plus en plus approfondies.)</w:t>
      </w:r>
    </w:p>
    <w:p w14:paraId="47D33C30" w14:textId="557F74F4" w:rsidR="006C68A3" w:rsidRDefault="007F52BB" w:rsidP="00D66202">
      <w:pPr>
        <w:ind w:left="0"/>
        <w:rPr>
          <w:rFonts w:asciiTheme="minorHAnsi" w:hAnsiTheme="minorHAnsi" w:cstheme="minorHAnsi"/>
          <w:sz w:val="22"/>
          <w:szCs w:val="24"/>
        </w:rPr>
      </w:pPr>
      <w:r>
        <w:rPr>
          <w:rFonts w:asciiTheme="minorHAnsi" w:hAnsiTheme="minorHAnsi" w:cstheme="minorHAnsi"/>
          <w:sz w:val="22"/>
          <w:szCs w:val="24"/>
        </w:rPr>
        <w:t xml:space="preserve">Elles </w:t>
      </w:r>
      <w:r w:rsidR="006C68A3">
        <w:rPr>
          <w:rFonts w:asciiTheme="minorHAnsi" w:hAnsiTheme="minorHAnsi" w:cstheme="minorHAnsi"/>
          <w:sz w:val="22"/>
          <w:szCs w:val="24"/>
        </w:rPr>
        <w:t>porteront sur les points suivants :</w:t>
      </w:r>
    </w:p>
    <w:p w14:paraId="4207A263" w14:textId="07B073EA" w:rsidR="007F52BB" w:rsidRDefault="00151656" w:rsidP="00D66202">
      <w:pPr>
        <w:ind w:left="0"/>
        <w:rPr>
          <w:rFonts w:asciiTheme="minorHAnsi" w:hAnsiTheme="minorHAnsi" w:cstheme="minorHAnsi"/>
          <w:sz w:val="22"/>
          <w:szCs w:val="24"/>
        </w:rPr>
      </w:pPr>
      <w:r>
        <w:rPr>
          <w:rFonts w:asciiTheme="minorHAnsi" w:hAnsiTheme="minorHAnsi" w:cstheme="minorHAnsi"/>
          <w:i/>
          <w:color w:val="00B050"/>
          <w:sz w:val="22"/>
          <w:szCs w:val="24"/>
        </w:rPr>
        <w:t xml:space="preserve">la liste de propositions </w:t>
      </w:r>
      <w:r w:rsidR="007F52BB">
        <w:rPr>
          <w:rFonts w:asciiTheme="minorHAnsi" w:hAnsiTheme="minorHAnsi" w:cstheme="minorHAnsi"/>
          <w:i/>
          <w:color w:val="00B050"/>
          <w:sz w:val="22"/>
          <w:szCs w:val="24"/>
        </w:rPr>
        <w:t>n’est pas exhaustive :</w:t>
      </w:r>
      <w:r w:rsidR="002E173E">
        <w:rPr>
          <w:rFonts w:asciiTheme="minorHAnsi" w:hAnsiTheme="minorHAnsi" w:cstheme="minorHAnsi"/>
          <w:i/>
          <w:color w:val="00B050"/>
          <w:sz w:val="22"/>
          <w:szCs w:val="24"/>
        </w:rPr>
        <w:t xml:space="preserve"> c’est l’occasion de </w:t>
      </w:r>
      <w:r w:rsidR="002E173E" w:rsidRPr="002E173E">
        <w:rPr>
          <w:rFonts w:asciiTheme="minorHAnsi" w:hAnsiTheme="minorHAnsi" w:cstheme="minorHAnsi"/>
          <w:b/>
          <w:i/>
          <w:color w:val="00B050"/>
          <w:sz w:val="22"/>
          <w:szCs w:val="24"/>
        </w:rPr>
        <w:t>(faire)</w:t>
      </w:r>
      <w:r w:rsidR="007F52BB" w:rsidRPr="00A81D9C">
        <w:rPr>
          <w:rFonts w:asciiTheme="minorHAnsi" w:hAnsiTheme="minorHAnsi" w:cstheme="minorHAnsi"/>
          <w:b/>
          <w:i/>
          <w:color w:val="00B050"/>
          <w:sz w:val="22"/>
          <w:szCs w:val="24"/>
        </w:rPr>
        <w:t xml:space="preserve"> gagner </w:t>
      </w:r>
      <w:r w:rsidR="002E173E">
        <w:rPr>
          <w:rFonts w:asciiTheme="minorHAnsi" w:hAnsiTheme="minorHAnsi" w:cstheme="minorHAnsi"/>
          <w:b/>
          <w:i/>
          <w:color w:val="00B050"/>
          <w:sz w:val="22"/>
          <w:szCs w:val="24"/>
        </w:rPr>
        <w:t xml:space="preserve">un </w:t>
      </w:r>
      <w:r w:rsidR="007F52BB" w:rsidRPr="00A81D9C">
        <w:rPr>
          <w:rFonts w:asciiTheme="minorHAnsi" w:hAnsiTheme="minorHAnsi" w:cstheme="minorHAnsi"/>
          <w:b/>
          <w:i/>
          <w:color w:val="00B050"/>
          <w:sz w:val="22"/>
          <w:szCs w:val="24"/>
        </w:rPr>
        <w:t>temps </w:t>
      </w:r>
      <w:r w:rsidR="00A81D9C">
        <w:rPr>
          <w:rFonts w:asciiTheme="minorHAnsi" w:hAnsiTheme="minorHAnsi" w:cstheme="minorHAnsi"/>
          <w:b/>
          <w:i/>
          <w:color w:val="00B050"/>
          <w:sz w:val="22"/>
          <w:szCs w:val="24"/>
        </w:rPr>
        <w:t>précieux</w:t>
      </w:r>
      <w:r w:rsidR="002E173E">
        <w:rPr>
          <w:rFonts w:asciiTheme="minorHAnsi" w:hAnsiTheme="minorHAnsi" w:cstheme="minorHAnsi"/>
          <w:b/>
          <w:i/>
          <w:color w:val="00B050"/>
          <w:sz w:val="22"/>
          <w:szCs w:val="24"/>
        </w:rPr>
        <w:t>,</w:t>
      </w:r>
      <w:r w:rsidR="00A81D9C">
        <w:rPr>
          <w:rFonts w:asciiTheme="minorHAnsi" w:hAnsiTheme="minorHAnsi" w:cstheme="minorHAnsi"/>
          <w:b/>
          <w:i/>
          <w:color w:val="00B050"/>
          <w:sz w:val="22"/>
          <w:szCs w:val="24"/>
        </w:rPr>
        <w:t xml:space="preserve"> </w:t>
      </w:r>
      <w:r w:rsidR="002E173E">
        <w:rPr>
          <w:rFonts w:asciiTheme="minorHAnsi" w:hAnsiTheme="minorHAnsi" w:cstheme="minorHAnsi"/>
          <w:b/>
          <w:i/>
          <w:color w:val="00B050"/>
          <w:sz w:val="22"/>
          <w:szCs w:val="24"/>
        </w:rPr>
        <w:br/>
        <w:t xml:space="preserve">avec tout le bénéfice d’une expertise extérieure  </w:t>
      </w:r>
      <w:r w:rsidR="002E173E" w:rsidRPr="00A81D9C">
        <w:rPr>
          <w:rFonts w:asciiTheme="minorHAnsi" w:hAnsiTheme="minorHAnsi" w:cstheme="minorHAnsi"/>
          <w:b/>
          <w:i/>
          <w:color w:val="00B050"/>
          <w:sz w:val="22"/>
          <w:szCs w:val="24"/>
        </w:rPr>
        <w:t>!</w:t>
      </w:r>
    </w:p>
    <w:p w14:paraId="0585EC0A" w14:textId="77777777" w:rsidR="007F52BB" w:rsidRDefault="007F52BB" w:rsidP="00D66202">
      <w:pPr>
        <w:ind w:left="0"/>
        <w:rPr>
          <w:rFonts w:asciiTheme="minorHAnsi" w:hAnsiTheme="minorHAnsi" w:cstheme="minorHAnsi"/>
          <w:sz w:val="22"/>
          <w:szCs w:val="24"/>
        </w:rPr>
      </w:pPr>
    </w:p>
    <w:p w14:paraId="358E74AA" w14:textId="223B7BDF" w:rsidR="003321CD" w:rsidRDefault="003321CD" w:rsidP="0091294A">
      <w:pPr>
        <w:pStyle w:val="Paragraphedeliste"/>
        <w:numPr>
          <w:ilvl w:val="0"/>
          <w:numId w:val="5"/>
        </w:numPr>
        <w:ind w:left="360"/>
        <w:rPr>
          <w:rFonts w:asciiTheme="minorHAnsi" w:hAnsiTheme="minorHAnsi" w:cstheme="minorHAnsi"/>
          <w:sz w:val="22"/>
          <w:szCs w:val="24"/>
        </w:rPr>
      </w:pPr>
      <w:r>
        <w:rPr>
          <w:rFonts w:asciiTheme="minorHAnsi" w:hAnsiTheme="minorHAnsi" w:cstheme="minorHAnsi"/>
          <w:sz w:val="22"/>
          <w:szCs w:val="24"/>
        </w:rPr>
        <w:t>R</w:t>
      </w:r>
      <w:r w:rsidR="006C68A3" w:rsidRPr="00C817D8">
        <w:rPr>
          <w:rFonts w:asciiTheme="minorHAnsi" w:hAnsiTheme="minorHAnsi" w:cstheme="minorHAnsi"/>
          <w:sz w:val="22"/>
          <w:szCs w:val="24"/>
        </w:rPr>
        <w:t>emplissage de</w:t>
      </w:r>
      <w:r w:rsidR="00213292">
        <w:rPr>
          <w:rFonts w:asciiTheme="minorHAnsi" w:hAnsiTheme="minorHAnsi" w:cstheme="minorHAnsi"/>
          <w:sz w:val="22"/>
          <w:szCs w:val="24"/>
        </w:rPr>
        <w:t>s</w:t>
      </w:r>
      <w:r>
        <w:rPr>
          <w:rFonts w:asciiTheme="minorHAnsi" w:hAnsiTheme="minorHAnsi" w:cstheme="minorHAnsi"/>
          <w:sz w:val="22"/>
          <w:szCs w:val="24"/>
        </w:rPr>
        <w:t xml:space="preserve"> </w:t>
      </w:r>
      <w:r w:rsidR="007F52BB">
        <w:rPr>
          <w:rFonts w:asciiTheme="minorHAnsi" w:hAnsiTheme="minorHAnsi" w:cstheme="minorHAnsi"/>
          <w:sz w:val="22"/>
          <w:szCs w:val="24"/>
        </w:rPr>
        <w:t>matrice</w:t>
      </w:r>
      <w:r w:rsidR="00213292">
        <w:rPr>
          <w:rFonts w:asciiTheme="minorHAnsi" w:hAnsiTheme="minorHAnsi" w:cstheme="minorHAnsi"/>
          <w:sz w:val="22"/>
          <w:szCs w:val="24"/>
        </w:rPr>
        <w:t>s</w:t>
      </w:r>
      <w:r w:rsidR="007F52BB">
        <w:rPr>
          <w:rFonts w:asciiTheme="minorHAnsi" w:hAnsiTheme="minorHAnsi" w:cstheme="minorHAnsi"/>
          <w:sz w:val="22"/>
          <w:szCs w:val="24"/>
        </w:rPr>
        <w:t xml:space="preserve"> </w:t>
      </w:r>
      <w:r w:rsidR="00A81D9C">
        <w:rPr>
          <w:rFonts w:asciiTheme="minorHAnsi" w:hAnsiTheme="minorHAnsi" w:cstheme="minorHAnsi"/>
          <w:sz w:val="22"/>
          <w:szCs w:val="24"/>
        </w:rPr>
        <w:t>des coûts</w:t>
      </w:r>
      <w:r>
        <w:rPr>
          <w:rFonts w:asciiTheme="minorHAnsi" w:hAnsiTheme="minorHAnsi" w:cstheme="minorHAnsi"/>
          <w:sz w:val="22"/>
          <w:szCs w:val="24"/>
        </w:rPr>
        <w:t xml:space="preserve"> du syndicat</w:t>
      </w:r>
      <w:r w:rsidR="00FA29C2">
        <w:rPr>
          <w:rFonts w:asciiTheme="minorHAnsi" w:hAnsiTheme="minorHAnsi" w:cstheme="minorHAnsi"/>
          <w:sz w:val="22"/>
          <w:szCs w:val="24"/>
        </w:rPr>
        <w:t xml:space="preserve"> de traitement</w:t>
      </w:r>
    </w:p>
    <w:p w14:paraId="3FD21605" w14:textId="5B8C1D33" w:rsidR="001063C6" w:rsidRDefault="001063C6" w:rsidP="0091294A">
      <w:pPr>
        <w:pStyle w:val="Paragraphedeliste"/>
        <w:numPr>
          <w:ilvl w:val="0"/>
          <w:numId w:val="5"/>
        </w:numPr>
        <w:ind w:left="360"/>
        <w:rPr>
          <w:rFonts w:asciiTheme="minorHAnsi" w:hAnsiTheme="minorHAnsi" w:cstheme="minorHAnsi"/>
          <w:sz w:val="22"/>
          <w:szCs w:val="24"/>
        </w:rPr>
      </w:pPr>
      <w:r>
        <w:rPr>
          <w:rFonts w:asciiTheme="minorHAnsi" w:hAnsiTheme="minorHAnsi" w:cstheme="minorHAnsi"/>
          <w:sz w:val="22"/>
          <w:szCs w:val="24"/>
        </w:rPr>
        <w:t xml:space="preserve">Préparation des données du syndicat </w:t>
      </w:r>
      <w:r w:rsidR="00311A22">
        <w:rPr>
          <w:rFonts w:asciiTheme="minorHAnsi" w:hAnsiTheme="minorHAnsi" w:cstheme="minorHAnsi"/>
          <w:sz w:val="22"/>
          <w:szCs w:val="24"/>
        </w:rPr>
        <w:t>pour les matrices</w:t>
      </w:r>
      <w:r>
        <w:rPr>
          <w:rFonts w:asciiTheme="minorHAnsi" w:hAnsiTheme="minorHAnsi" w:cstheme="minorHAnsi"/>
          <w:sz w:val="22"/>
          <w:szCs w:val="24"/>
        </w:rPr>
        <w:t xml:space="preserve"> </w:t>
      </w:r>
      <w:r w:rsidR="00311A22">
        <w:rPr>
          <w:rFonts w:asciiTheme="minorHAnsi" w:hAnsiTheme="minorHAnsi" w:cstheme="minorHAnsi"/>
          <w:sz w:val="22"/>
          <w:szCs w:val="24"/>
        </w:rPr>
        <w:t xml:space="preserve">des </w:t>
      </w:r>
      <w:r>
        <w:rPr>
          <w:rFonts w:asciiTheme="minorHAnsi" w:hAnsiTheme="minorHAnsi" w:cstheme="minorHAnsi"/>
          <w:sz w:val="22"/>
          <w:szCs w:val="24"/>
        </w:rPr>
        <w:t>adhérents</w:t>
      </w:r>
    </w:p>
    <w:p w14:paraId="2C473203" w14:textId="352004A6" w:rsidR="003321CD" w:rsidRDefault="003321CD" w:rsidP="0091294A">
      <w:pPr>
        <w:pStyle w:val="Paragraphedeliste"/>
        <w:numPr>
          <w:ilvl w:val="0"/>
          <w:numId w:val="5"/>
        </w:numPr>
        <w:ind w:left="360"/>
        <w:rPr>
          <w:rFonts w:asciiTheme="minorHAnsi" w:hAnsiTheme="minorHAnsi" w:cstheme="minorHAnsi"/>
          <w:sz w:val="22"/>
          <w:szCs w:val="24"/>
        </w:rPr>
      </w:pPr>
      <w:r>
        <w:rPr>
          <w:rFonts w:asciiTheme="minorHAnsi" w:hAnsiTheme="minorHAnsi" w:cstheme="minorHAnsi"/>
          <w:sz w:val="22"/>
          <w:szCs w:val="24"/>
        </w:rPr>
        <w:t>Remplissage des matrices des coûts des adhérents</w:t>
      </w:r>
    </w:p>
    <w:p w14:paraId="285F2993" w14:textId="73825667" w:rsidR="003321CD" w:rsidRDefault="003321CD" w:rsidP="0091294A">
      <w:pPr>
        <w:pStyle w:val="Paragraphedeliste"/>
        <w:numPr>
          <w:ilvl w:val="0"/>
          <w:numId w:val="5"/>
        </w:numPr>
        <w:ind w:left="360"/>
        <w:rPr>
          <w:rFonts w:asciiTheme="minorHAnsi" w:hAnsiTheme="minorHAnsi" w:cstheme="minorHAnsi"/>
          <w:sz w:val="22"/>
          <w:szCs w:val="24"/>
        </w:rPr>
      </w:pPr>
      <w:proofErr w:type="spellStart"/>
      <w:r>
        <w:rPr>
          <w:rFonts w:asciiTheme="minorHAnsi" w:hAnsiTheme="minorHAnsi" w:cstheme="minorHAnsi"/>
          <w:sz w:val="22"/>
          <w:szCs w:val="24"/>
        </w:rPr>
        <w:t>E-dd</w:t>
      </w:r>
      <w:proofErr w:type="spellEnd"/>
    </w:p>
    <w:p w14:paraId="6A398FB9" w14:textId="7BDC58C2" w:rsidR="003321CD" w:rsidRDefault="003321CD" w:rsidP="0091294A">
      <w:pPr>
        <w:pStyle w:val="Paragraphedeliste"/>
        <w:numPr>
          <w:ilvl w:val="0"/>
          <w:numId w:val="5"/>
        </w:numPr>
        <w:ind w:left="360"/>
        <w:rPr>
          <w:rFonts w:asciiTheme="minorHAnsi" w:hAnsiTheme="minorHAnsi" w:cstheme="minorHAnsi"/>
          <w:sz w:val="22"/>
          <w:szCs w:val="24"/>
        </w:rPr>
      </w:pPr>
      <w:r>
        <w:rPr>
          <w:rFonts w:asciiTheme="minorHAnsi" w:hAnsiTheme="minorHAnsi" w:cstheme="minorHAnsi"/>
          <w:sz w:val="22"/>
          <w:szCs w:val="24"/>
        </w:rPr>
        <w:t>Analyses pour le syndicat</w:t>
      </w:r>
    </w:p>
    <w:p w14:paraId="4F45F613" w14:textId="7AB80339" w:rsidR="003321CD" w:rsidRDefault="003321CD" w:rsidP="0091294A">
      <w:pPr>
        <w:pStyle w:val="Paragraphedeliste"/>
        <w:numPr>
          <w:ilvl w:val="0"/>
          <w:numId w:val="5"/>
        </w:numPr>
        <w:ind w:left="360"/>
        <w:rPr>
          <w:rFonts w:asciiTheme="minorHAnsi" w:hAnsiTheme="minorHAnsi" w:cstheme="minorHAnsi"/>
          <w:sz w:val="22"/>
          <w:szCs w:val="24"/>
        </w:rPr>
      </w:pPr>
      <w:r>
        <w:rPr>
          <w:rFonts w:asciiTheme="minorHAnsi" w:hAnsiTheme="minorHAnsi" w:cstheme="minorHAnsi"/>
          <w:sz w:val="22"/>
          <w:szCs w:val="24"/>
        </w:rPr>
        <w:t>Animation de journées thématiques</w:t>
      </w:r>
    </w:p>
    <w:p w14:paraId="13E47A5C" w14:textId="1BC6C2A2" w:rsidR="006C68A3" w:rsidRDefault="006C68A3" w:rsidP="00D66202">
      <w:pPr>
        <w:ind w:left="0"/>
      </w:pPr>
    </w:p>
    <w:p w14:paraId="33257647" w14:textId="65680EDB" w:rsidR="007117BF" w:rsidRDefault="007117BF" w:rsidP="00D66202">
      <w:pPr>
        <w:ind w:left="0"/>
      </w:pPr>
    </w:p>
    <w:p w14:paraId="098916B4" w14:textId="77E418BD" w:rsidR="00097900" w:rsidRPr="0053627C" w:rsidRDefault="003321CD" w:rsidP="00D66202">
      <w:pPr>
        <w:pStyle w:val="Titre2"/>
        <w:jc w:val="left"/>
      </w:pPr>
      <w:bookmarkStart w:id="8" w:name="_Toc40287141"/>
      <w:r>
        <w:t>R</w:t>
      </w:r>
      <w:r w:rsidR="00097900" w:rsidRPr="0053627C">
        <w:t>emplissage de</w:t>
      </w:r>
      <w:r w:rsidR="00213292">
        <w:t>s</w:t>
      </w:r>
      <w:r w:rsidR="00097900" w:rsidRPr="0053627C">
        <w:t xml:space="preserve"> matrice</w:t>
      </w:r>
      <w:bookmarkEnd w:id="8"/>
      <w:r w:rsidR="00213292">
        <w:t>s</w:t>
      </w:r>
      <w:r>
        <w:t xml:space="preserve"> du syndicat de traitement</w:t>
      </w:r>
      <w:r w:rsidR="002F1873">
        <w:t xml:space="preserve"> </w:t>
      </w:r>
    </w:p>
    <w:p w14:paraId="24EBBE62" w14:textId="77039768" w:rsidR="003321CD" w:rsidRDefault="003321CD" w:rsidP="00D66202">
      <w:pPr>
        <w:ind w:left="0"/>
        <w:rPr>
          <w:rFonts w:asciiTheme="minorHAnsi" w:hAnsiTheme="minorHAnsi" w:cstheme="minorHAnsi"/>
          <w:i/>
          <w:color w:val="00B050"/>
          <w:sz w:val="22"/>
          <w:szCs w:val="24"/>
        </w:rPr>
      </w:pPr>
      <w:r>
        <w:rPr>
          <w:rFonts w:asciiTheme="minorHAnsi" w:hAnsiTheme="minorHAnsi" w:cstheme="minorHAnsi"/>
          <w:i/>
          <w:color w:val="00B050"/>
          <w:sz w:val="22"/>
          <w:szCs w:val="24"/>
        </w:rPr>
        <w:t>2 formulations sont proposées, selon qu’il est souhaité une aide ou bien faire faire la matrice.</w:t>
      </w:r>
    </w:p>
    <w:p w14:paraId="6C4F1F17" w14:textId="77777777" w:rsidR="00213292" w:rsidRDefault="00213292" w:rsidP="00D66202">
      <w:pPr>
        <w:ind w:left="0"/>
        <w:rPr>
          <w:rFonts w:asciiTheme="minorHAnsi" w:hAnsiTheme="minorHAnsi" w:cstheme="minorHAnsi"/>
          <w:i/>
          <w:color w:val="00B050"/>
          <w:sz w:val="22"/>
          <w:szCs w:val="24"/>
        </w:rPr>
      </w:pPr>
    </w:p>
    <w:p w14:paraId="07BA8FCA" w14:textId="24C22B13" w:rsidR="003321CD" w:rsidRPr="003321CD" w:rsidRDefault="002E173E" w:rsidP="00D66202">
      <w:pPr>
        <w:ind w:left="0"/>
        <w:rPr>
          <w:rFonts w:asciiTheme="minorHAnsi" w:hAnsiTheme="minorHAnsi" w:cstheme="minorHAnsi"/>
          <w:i/>
          <w:color w:val="00B050"/>
          <w:sz w:val="22"/>
          <w:szCs w:val="24"/>
        </w:rPr>
      </w:pPr>
      <w:r>
        <w:rPr>
          <w:rFonts w:asciiTheme="minorHAnsi" w:hAnsiTheme="minorHAnsi" w:cstheme="minorHAnsi"/>
          <w:i/>
          <w:color w:val="00B050"/>
          <w:sz w:val="22"/>
          <w:szCs w:val="24"/>
        </w:rPr>
        <w:t>*</w:t>
      </w:r>
      <w:r w:rsidR="003321CD" w:rsidRPr="003321CD">
        <w:rPr>
          <w:rFonts w:asciiTheme="minorHAnsi" w:hAnsiTheme="minorHAnsi" w:cstheme="minorHAnsi"/>
          <w:i/>
          <w:color w:val="00B050"/>
          <w:sz w:val="22"/>
          <w:szCs w:val="24"/>
        </w:rPr>
        <w:t xml:space="preserve">Version </w:t>
      </w:r>
      <w:r w:rsidR="00213292">
        <w:rPr>
          <w:rFonts w:asciiTheme="minorHAnsi" w:hAnsiTheme="minorHAnsi" w:cstheme="minorHAnsi"/>
          <w:i/>
          <w:color w:val="00B050"/>
          <w:sz w:val="22"/>
          <w:szCs w:val="24"/>
        </w:rPr>
        <w:t>1 </w:t>
      </w:r>
      <w:r>
        <w:rPr>
          <w:rFonts w:asciiTheme="minorHAnsi" w:hAnsiTheme="minorHAnsi" w:cstheme="minorHAnsi"/>
          <w:i/>
          <w:color w:val="00B050"/>
          <w:sz w:val="22"/>
          <w:szCs w:val="24"/>
        </w:rPr>
        <w:t>pour le souhait d’une</w:t>
      </w:r>
      <w:r w:rsidR="00213292">
        <w:rPr>
          <w:rFonts w:asciiTheme="minorHAnsi" w:hAnsiTheme="minorHAnsi" w:cstheme="minorHAnsi"/>
          <w:i/>
          <w:color w:val="00B050"/>
          <w:sz w:val="22"/>
          <w:szCs w:val="24"/>
        </w:rPr>
        <w:t xml:space="preserve"> </w:t>
      </w:r>
      <w:r w:rsidR="003321CD" w:rsidRPr="003321CD">
        <w:rPr>
          <w:rFonts w:asciiTheme="minorHAnsi" w:hAnsiTheme="minorHAnsi" w:cstheme="minorHAnsi"/>
          <w:i/>
          <w:color w:val="00B050"/>
          <w:sz w:val="22"/>
          <w:szCs w:val="24"/>
        </w:rPr>
        <w:t>aide à remplir</w:t>
      </w:r>
      <w:r w:rsidR="00213292">
        <w:rPr>
          <w:rFonts w:asciiTheme="minorHAnsi" w:hAnsiTheme="minorHAnsi" w:cstheme="minorHAnsi"/>
          <w:i/>
          <w:color w:val="00B050"/>
          <w:sz w:val="22"/>
          <w:szCs w:val="24"/>
        </w:rPr>
        <w:t xml:space="preserve"> (à supprimer si choix de faire faire)</w:t>
      </w:r>
    </w:p>
    <w:p w14:paraId="6A246036" w14:textId="558C1117" w:rsidR="00115E31" w:rsidRDefault="00213292" w:rsidP="00D66202">
      <w:pPr>
        <w:ind w:left="0"/>
        <w:rPr>
          <w:rFonts w:asciiTheme="minorHAnsi" w:hAnsiTheme="minorHAnsi" w:cstheme="minorHAnsi"/>
          <w:sz w:val="22"/>
          <w:szCs w:val="24"/>
        </w:rPr>
      </w:pPr>
      <w:r>
        <w:rPr>
          <w:rFonts w:asciiTheme="minorHAnsi" w:hAnsiTheme="minorHAnsi" w:cstheme="minorHAnsi"/>
          <w:sz w:val="22"/>
          <w:szCs w:val="24"/>
        </w:rPr>
        <w:t xml:space="preserve">Le prestataire </w:t>
      </w:r>
      <w:r w:rsidR="00704ED7">
        <w:rPr>
          <w:rFonts w:asciiTheme="minorHAnsi" w:hAnsiTheme="minorHAnsi" w:cstheme="minorHAnsi"/>
          <w:sz w:val="22"/>
          <w:szCs w:val="24"/>
        </w:rPr>
        <w:t>accompagne</w:t>
      </w:r>
      <w:r>
        <w:rPr>
          <w:rFonts w:asciiTheme="minorHAnsi" w:hAnsiTheme="minorHAnsi" w:cstheme="minorHAnsi"/>
          <w:sz w:val="22"/>
          <w:szCs w:val="24"/>
        </w:rPr>
        <w:t xml:space="preserve">ra le syndicat de traitement </w:t>
      </w:r>
      <w:r w:rsidR="001063C6">
        <w:rPr>
          <w:rFonts w:asciiTheme="minorHAnsi" w:hAnsiTheme="minorHAnsi" w:cstheme="minorHAnsi"/>
          <w:sz w:val="22"/>
          <w:szCs w:val="24"/>
        </w:rPr>
        <w:t>dans le</w:t>
      </w:r>
      <w:r w:rsidR="00704ED7">
        <w:rPr>
          <w:rFonts w:asciiTheme="minorHAnsi" w:hAnsiTheme="minorHAnsi" w:cstheme="minorHAnsi"/>
          <w:sz w:val="22"/>
          <w:szCs w:val="24"/>
        </w:rPr>
        <w:t xml:space="preserve"> remplissage de </w:t>
      </w:r>
      <w:r>
        <w:rPr>
          <w:rFonts w:asciiTheme="minorHAnsi" w:hAnsiTheme="minorHAnsi" w:cstheme="minorHAnsi"/>
          <w:sz w:val="22"/>
          <w:szCs w:val="24"/>
        </w:rPr>
        <w:t>ses</w:t>
      </w:r>
      <w:r w:rsidR="00704ED7">
        <w:rPr>
          <w:rFonts w:asciiTheme="minorHAnsi" w:hAnsiTheme="minorHAnsi" w:cstheme="minorHAnsi"/>
          <w:sz w:val="22"/>
          <w:szCs w:val="24"/>
        </w:rPr>
        <w:t xml:space="preserve"> matrice</w:t>
      </w:r>
      <w:r>
        <w:rPr>
          <w:rFonts w:asciiTheme="minorHAnsi" w:hAnsiTheme="minorHAnsi" w:cstheme="minorHAnsi"/>
          <w:sz w:val="22"/>
          <w:szCs w:val="24"/>
        </w:rPr>
        <w:t>s</w:t>
      </w:r>
      <w:r w:rsidR="00704ED7">
        <w:rPr>
          <w:rFonts w:asciiTheme="minorHAnsi" w:hAnsiTheme="minorHAnsi" w:cstheme="minorHAnsi"/>
          <w:sz w:val="22"/>
          <w:szCs w:val="24"/>
        </w:rPr>
        <w:t xml:space="preserve"> </w:t>
      </w:r>
      <w:r w:rsidR="00A81D9C">
        <w:rPr>
          <w:rFonts w:asciiTheme="minorHAnsi" w:hAnsiTheme="minorHAnsi" w:cstheme="minorHAnsi"/>
          <w:sz w:val="22"/>
          <w:szCs w:val="24"/>
        </w:rPr>
        <w:t>des coûts</w:t>
      </w:r>
      <w:r w:rsidR="00D63B6D">
        <w:rPr>
          <w:rFonts w:asciiTheme="minorHAnsi" w:hAnsiTheme="minorHAnsi" w:cstheme="minorHAnsi"/>
          <w:sz w:val="22"/>
          <w:szCs w:val="24"/>
        </w:rPr>
        <w:t xml:space="preserve">, </w:t>
      </w:r>
      <w:r>
        <w:rPr>
          <w:rFonts w:asciiTheme="minorHAnsi" w:hAnsiTheme="minorHAnsi" w:cstheme="minorHAnsi"/>
          <w:sz w:val="22"/>
          <w:szCs w:val="24"/>
        </w:rPr>
        <w:t>suffisamment tôt pour permettre que les matrices des adhérents soient mises en validation au 30 juin</w:t>
      </w:r>
      <w:r w:rsidR="001063C6">
        <w:rPr>
          <w:rFonts w:asciiTheme="minorHAnsi" w:hAnsiTheme="minorHAnsi" w:cstheme="minorHAnsi"/>
          <w:sz w:val="22"/>
          <w:szCs w:val="24"/>
        </w:rPr>
        <w:t xml:space="preserve"> dans de bonnes conditions</w:t>
      </w:r>
      <w:r w:rsidR="007F52BB">
        <w:rPr>
          <w:rFonts w:asciiTheme="minorHAnsi" w:hAnsiTheme="minorHAnsi" w:cstheme="minorHAnsi"/>
          <w:sz w:val="22"/>
          <w:szCs w:val="24"/>
        </w:rPr>
        <w:t>.</w:t>
      </w:r>
    </w:p>
    <w:p w14:paraId="32FA94DC" w14:textId="70D367F1" w:rsidR="00653408" w:rsidRDefault="00213292" w:rsidP="00D66202">
      <w:pPr>
        <w:ind w:left="0"/>
        <w:rPr>
          <w:rFonts w:asciiTheme="minorHAnsi" w:hAnsiTheme="minorHAnsi" w:cstheme="minorHAnsi"/>
          <w:sz w:val="22"/>
          <w:szCs w:val="24"/>
        </w:rPr>
      </w:pPr>
      <w:r>
        <w:rPr>
          <w:rFonts w:asciiTheme="minorHAnsi" w:hAnsiTheme="minorHAnsi" w:cstheme="minorHAnsi"/>
          <w:sz w:val="22"/>
          <w:szCs w:val="24"/>
        </w:rPr>
        <w:t xml:space="preserve">Cet accompagnement </w:t>
      </w:r>
      <w:r w:rsidR="00A81D9C">
        <w:rPr>
          <w:rFonts w:asciiTheme="minorHAnsi" w:hAnsiTheme="minorHAnsi" w:cstheme="minorHAnsi"/>
          <w:sz w:val="22"/>
          <w:szCs w:val="24"/>
        </w:rPr>
        <w:t xml:space="preserve">doit </w:t>
      </w:r>
      <w:r w:rsidR="00653408" w:rsidRPr="0053627C">
        <w:rPr>
          <w:rFonts w:asciiTheme="minorHAnsi" w:hAnsiTheme="minorHAnsi" w:cstheme="minorHAnsi"/>
          <w:sz w:val="22"/>
          <w:szCs w:val="24"/>
        </w:rPr>
        <w:t xml:space="preserve">permettre </w:t>
      </w:r>
      <w:r>
        <w:rPr>
          <w:rFonts w:asciiTheme="minorHAnsi" w:hAnsiTheme="minorHAnsi" w:cstheme="minorHAnsi"/>
          <w:sz w:val="22"/>
          <w:szCs w:val="24"/>
        </w:rPr>
        <w:t xml:space="preserve">à l’équipe matrice du syndicat </w:t>
      </w:r>
      <w:r w:rsidR="00653408" w:rsidRPr="0053627C">
        <w:rPr>
          <w:rFonts w:asciiTheme="minorHAnsi" w:hAnsiTheme="minorHAnsi" w:cstheme="minorHAnsi"/>
          <w:sz w:val="22"/>
          <w:szCs w:val="24"/>
        </w:rPr>
        <w:t>de s’approprier la démarche</w:t>
      </w:r>
      <w:r w:rsidR="00653408">
        <w:rPr>
          <w:rFonts w:asciiTheme="minorHAnsi" w:hAnsiTheme="minorHAnsi" w:cstheme="minorHAnsi"/>
          <w:sz w:val="22"/>
          <w:szCs w:val="24"/>
        </w:rPr>
        <w:t xml:space="preserve"> et d’aller jusqu’à la finalisation du remplissage de la matrice, sa saisie dans SINOE®</w:t>
      </w:r>
      <w:r w:rsidR="00653408" w:rsidRPr="0053627C">
        <w:rPr>
          <w:rFonts w:asciiTheme="minorHAnsi" w:hAnsiTheme="minorHAnsi" w:cstheme="minorHAnsi"/>
          <w:sz w:val="22"/>
          <w:szCs w:val="24"/>
        </w:rPr>
        <w:t xml:space="preserve"> </w:t>
      </w:r>
      <w:r w:rsidR="00653408">
        <w:rPr>
          <w:rFonts w:asciiTheme="minorHAnsi" w:hAnsiTheme="minorHAnsi" w:cstheme="minorHAnsi"/>
          <w:sz w:val="22"/>
          <w:szCs w:val="24"/>
        </w:rPr>
        <w:t>et sa validation</w:t>
      </w:r>
      <w:r w:rsidR="007F52BB">
        <w:rPr>
          <w:rFonts w:asciiTheme="minorHAnsi" w:hAnsiTheme="minorHAnsi" w:cstheme="minorHAnsi"/>
          <w:sz w:val="22"/>
          <w:szCs w:val="24"/>
        </w:rPr>
        <w:t>.</w:t>
      </w:r>
    </w:p>
    <w:p w14:paraId="70B49944" w14:textId="77777777" w:rsidR="003321CD" w:rsidRDefault="003321CD" w:rsidP="00D66202">
      <w:pPr>
        <w:ind w:left="0"/>
        <w:rPr>
          <w:rFonts w:asciiTheme="minorHAnsi" w:hAnsiTheme="minorHAnsi" w:cstheme="minorHAnsi"/>
          <w:sz w:val="22"/>
          <w:szCs w:val="24"/>
        </w:rPr>
      </w:pPr>
    </w:p>
    <w:p w14:paraId="67BCC6B6" w14:textId="58B51734" w:rsidR="00653408" w:rsidRDefault="006A42A1" w:rsidP="00D66202">
      <w:pPr>
        <w:ind w:left="0"/>
        <w:rPr>
          <w:rFonts w:asciiTheme="minorHAnsi" w:hAnsiTheme="minorHAnsi" w:cstheme="minorHAnsi"/>
          <w:sz w:val="22"/>
          <w:szCs w:val="24"/>
        </w:rPr>
      </w:pPr>
      <w:r>
        <w:rPr>
          <w:rFonts w:asciiTheme="minorHAnsi" w:hAnsiTheme="minorHAnsi" w:cstheme="minorHAnsi"/>
          <w:sz w:val="22"/>
          <w:szCs w:val="24"/>
        </w:rPr>
        <w:t>L’accompagnement</w:t>
      </w:r>
      <w:r w:rsidR="00653408" w:rsidRPr="0053627C">
        <w:rPr>
          <w:rFonts w:asciiTheme="minorHAnsi" w:hAnsiTheme="minorHAnsi" w:cstheme="minorHAnsi"/>
          <w:sz w:val="22"/>
          <w:szCs w:val="24"/>
        </w:rPr>
        <w:t xml:space="preserve"> </w:t>
      </w:r>
      <w:r w:rsidR="00D63B6D">
        <w:rPr>
          <w:rFonts w:asciiTheme="minorHAnsi" w:hAnsiTheme="minorHAnsi" w:cstheme="minorHAnsi"/>
          <w:sz w:val="22"/>
          <w:szCs w:val="24"/>
        </w:rPr>
        <w:t xml:space="preserve">pourra </w:t>
      </w:r>
      <w:r w:rsidR="00653408" w:rsidRPr="0053627C">
        <w:rPr>
          <w:rFonts w:asciiTheme="minorHAnsi" w:hAnsiTheme="minorHAnsi" w:cstheme="minorHAnsi"/>
          <w:sz w:val="22"/>
          <w:szCs w:val="24"/>
        </w:rPr>
        <w:t>porter sur les différentes étapes de remplissage de la matrice</w:t>
      </w:r>
      <w:r w:rsidR="00D63B6D">
        <w:rPr>
          <w:rFonts w:asciiTheme="minorHAnsi" w:hAnsiTheme="minorHAnsi" w:cstheme="minorHAnsi"/>
          <w:sz w:val="22"/>
          <w:szCs w:val="24"/>
        </w:rPr>
        <w:t>, notamment</w:t>
      </w:r>
      <w:r w:rsidR="00653408" w:rsidRPr="0053627C">
        <w:rPr>
          <w:rFonts w:asciiTheme="minorHAnsi" w:hAnsiTheme="minorHAnsi" w:cstheme="minorHAnsi"/>
          <w:sz w:val="22"/>
          <w:szCs w:val="24"/>
        </w:rPr>
        <w:t xml:space="preserve"> : </w:t>
      </w:r>
    </w:p>
    <w:p w14:paraId="364812D6" w14:textId="533611B3" w:rsidR="002F1873" w:rsidRPr="002F1873" w:rsidRDefault="002F1873" w:rsidP="00D66202">
      <w:pPr>
        <w:ind w:left="0"/>
        <w:rPr>
          <w:rFonts w:asciiTheme="minorHAnsi" w:hAnsiTheme="minorHAnsi" w:cstheme="minorHAnsi"/>
          <w:i/>
          <w:color w:val="00B050"/>
          <w:sz w:val="22"/>
          <w:szCs w:val="24"/>
        </w:rPr>
      </w:pPr>
      <w:r w:rsidRPr="002F1873">
        <w:rPr>
          <w:rFonts w:asciiTheme="minorHAnsi" w:hAnsiTheme="minorHAnsi" w:cstheme="minorHAnsi"/>
          <w:i/>
          <w:color w:val="00B050"/>
          <w:sz w:val="22"/>
          <w:szCs w:val="24"/>
        </w:rPr>
        <w:t>(</w:t>
      </w:r>
      <w:proofErr w:type="gramStart"/>
      <w:r>
        <w:rPr>
          <w:rFonts w:asciiTheme="minorHAnsi" w:hAnsiTheme="minorHAnsi" w:cstheme="minorHAnsi"/>
          <w:i/>
          <w:color w:val="00B050"/>
          <w:sz w:val="22"/>
          <w:szCs w:val="24"/>
        </w:rPr>
        <w:t>préciser</w:t>
      </w:r>
      <w:proofErr w:type="gramEnd"/>
      <w:r>
        <w:rPr>
          <w:rFonts w:asciiTheme="minorHAnsi" w:hAnsiTheme="minorHAnsi" w:cstheme="minorHAnsi"/>
          <w:i/>
          <w:color w:val="00B050"/>
          <w:sz w:val="22"/>
          <w:szCs w:val="24"/>
        </w:rPr>
        <w:t xml:space="preserve"> parmi ces items permet d’avoir des </w:t>
      </w:r>
      <w:r w:rsidRPr="002F1873">
        <w:rPr>
          <w:rFonts w:asciiTheme="minorHAnsi" w:hAnsiTheme="minorHAnsi" w:cstheme="minorHAnsi"/>
          <w:i/>
          <w:color w:val="00B050"/>
          <w:sz w:val="22"/>
          <w:szCs w:val="24"/>
        </w:rPr>
        <w:t>propositions tarifaires</w:t>
      </w:r>
      <w:r>
        <w:rPr>
          <w:rFonts w:asciiTheme="minorHAnsi" w:hAnsiTheme="minorHAnsi" w:cstheme="minorHAnsi"/>
          <w:i/>
          <w:color w:val="00B050"/>
          <w:sz w:val="22"/>
          <w:szCs w:val="24"/>
        </w:rPr>
        <w:t xml:space="preserve"> mieux</w:t>
      </w:r>
      <w:r w:rsidRPr="002F1873">
        <w:rPr>
          <w:rFonts w:asciiTheme="minorHAnsi" w:hAnsiTheme="minorHAnsi" w:cstheme="minorHAnsi"/>
          <w:i/>
          <w:color w:val="00B050"/>
          <w:sz w:val="22"/>
          <w:szCs w:val="24"/>
        </w:rPr>
        <w:t xml:space="preserve"> ajustées)</w:t>
      </w:r>
    </w:p>
    <w:p w14:paraId="7C30FA3A" w14:textId="173343AD" w:rsidR="00653408" w:rsidRPr="0053627C" w:rsidRDefault="00653408"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 xml:space="preserve">Adaptation du cadre </w:t>
      </w:r>
      <w:r w:rsidR="00213292">
        <w:rPr>
          <w:rFonts w:asciiTheme="minorHAnsi" w:hAnsiTheme="minorHAnsi" w:cstheme="minorHAnsi"/>
          <w:sz w:val="22"/>
          <w:szCs w:val="24"/>
        </w:rPr>
        <w:t>a</w:t>
      </w:r>
      <w:r w:rsidRPr="0053627C">
        <w:rPr>
          <w:rFonts w:asciiTheme="minorHAnsi" w:hAnsiTheme="minorHAnsi" w:cstheme="minorHAnsi"/>
          <w:sz w:val="22"/>
          <w:szCs w:val="24"/>
        </w:rPr>
        <w:t>u fonct</w:t>
      </w:r>
      <w:r w:rsidR="00213292">
        <w:rPr>
          <w:rFonts w:asciiTheme="minorHAnsi" w:hAnsiTheme="minorHAnsi" w:cstheme="minorHAnsi"/>
          <w:sz w:val="22"/>
          <w:szCs w:val="24"/>
        </w:rPr>
        <w:t>ionnement des services</w:t>
      </w:r>
      <w:r w:rsidRPr="0053627C">
        <w:rPr>
          <w:rFonts w:asciiTheme="minorHAnsi" w:hAnsiTheme="minorHAnsi" w:cstheme="minorHAnsi"/>
          <w:sz w:val="22"/>
          <w:szCs w:val="24"/>
        </w:rPr>
        <w:t xml:space="preserve"> </w:t>
      </w:r>
    </w:p>
    <w:p w14:paraId="0A3427EB" w14:textId="77777777" w:rsidR="00D63B6D" w:rsidRDefault="00653408"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Définition de la méthodologie et initialisation du fichier de travail</w:t>
      </w:r>
    </w:p>
    <w:p w14:paraId="7DFC8BE3" w14:textId="02A54400" w:rsidR="00653408" w:rsidRPr="0053627C" w:rsidRDefault="00D63B6D" w:rsidP="0091294A">
      <w:pPr>
        <w:pStyle w:val="Paragraphedeliste"/>
        <w:numPr>
          <w:ilvl w:val="0"/>
          <w:numId w:val="6"/>
        </w:numPr>
        <w:rPr>
          <w:rFonts w:asciiTheme="minorHAnsi" w:hAnsiTheme="minorHAnsi" w:cstheme="minorHAnsi"/>
          <w:sz w:val="22"/>
          <w:szCs w:val="24"/>
        </w:rPr>
      </w:pPr>
      <w:r>
        <w:rPr>
          <w:rFonts w:asciiTheme="minorHAnsi" w:hAnsiTheme="minorHAnsi" w:cstheme="minorHAnsi"/>
          <w:sz w:val="22"/>
          <w:szCs w:val="24"/>
        </w:rPr>
        <w:t>Préparation et</w:t>
      </w:r>
      <w:r w:rsidR="00653408" w:rsidRPr="0053627C">
        <w:rPr>
          <w:rFonts w:asciiTheme="minorHAnsi" w:hAnsiTheme="minorHAnsi" w:cstheme="minorHAnsi"/>
          <w:sz w:val="22"/>
          <w:szCs w:val="24"/>
        </w:rPr>
        <w:t xml:space="preserve"> intégration des données comptables</w:t>
      </w:r>
    </w:p>
    <w:p w14:paraId="5C8F7761" w14:textId="77777777" w:rsidR="00653408" w:rsidRPr="0053627C" w:rsidRDefault="00653408"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Réflexion sur la répartition des charges indirectes</w:t>
      </w:r>
    </w:p>
    <w:p w14:paraId="06E39E15" w14:textId="33E9B847" w:rsidR="00653408" w:rsidRDefault="00653408"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Intégration des amortissements et reprises de subventions</w:t>
      </w:r>
    </w:p>
    <w:p w14:paraId="653436EF" w14:textId="20732DEC" w:rsidR="00653408" w:rsidRDefault="00653408" w:rsidP="0091294A">
      <w:pPr>
        <w:pStyle w:val="Paragraphedeliste"/>
        <w:numPr>
          <w:ilvl w:val="0"/>
          <w:numId w:val="7"/>
        </w:numPr>
        <w:rPr>
          <w:rFonts w:asciiTheme="minorHAnsi" w:hAnsiTheme="minorHAnsi" w:cstheme="minorHAnsi"/>
          <w:sz w:val="22"/>
          <w:szCs w:val="24"/>
        </w:rPr>
      </w:pPr>
      <w:r w:rsidRPr="0053627C">
        <w:rPr>
          <w:rFonts w:asciiTheme="minorHAnsi" w:hAnsiTheme="minorHAnsi" w:cstheme="minorHAnsi"/>
          <w:sz w:val="22"/>
          <w:szCs w:val="24"/>
        </w:rPr>
        <w:t>Validation des résultats obtenus : évolution du</w:t>
      </w:r>
      <w:r w:rsidR="00213292">
        <w:rPr>
          <w:rFonts w:asciiTheme="minorHAnsi" w:hAnsiTheme="minorHAnsi" w:cstheme="minorHAnsi"/>
          <w:sz w:val="22"/>
          <w:szCs w:val="24"/>
        </w:rPr>
        <w:t xml:space="preserve"> coût par rapport à l’année N-1</w:t>
      </w:r>
      <w:r w:rsidRPr="0053627C">
        <w:rPr>
          <w:rFonts w:asciiTheme="minorHAnsi" w:hAnsiTheme="minorHAnsi" w:cstheme="minorHAnsi"/>
          <w:sz w:val="22"/>
          <w:szCs w:val="24"/>
        </w:rPr>
        <w:t xml:space="preserve">, traçabilité des écarts entre le compte administratif et la </w:t>
      </w:r>
      <w:r>
        <w:rPr>
          <w:rFonts w:asciiTheme="minorHAnsi" w:hAnsiTheme="minorHAnsi" w:cstheme="minorHAnsi"/>
          <w:sz w:val="22"/>
          <w:szCs w:val="24"/>
        </w:rPr>
        <w:t>m</w:t>
      </w:r>
      <w:r w:rsidRPr="0053627C">
        <w:rPr>
          <w:rFonts w:asciiTheme="minorHAnsi" w:hAnsiTheme="minorHAnsi" w:cstheme="minorHAnsi"/>
          <w:sz w:val="22"/>
          <w:szCs w:val="24"/>
        </w:rPr>
        <w:t>atrice des coûts</w:t>
      </w:r>
    </w:p>
    <w:p w14:paraId="4CF59156" w14:textId="43596461" w:rsidR="00D63B6D" w:rsidRDefault="00D63B6D" w:rsidP="0091294A">
      <w:pPr>
        <w:pStyle w:val="Paragraphedeliste"/>
        <w:numPr>
          <w:ilvl w:val="0"/>
          <w:numId w:val="7"/>
        </w:numPr>
        <w:rPr>
          <w:rFonts w:asciiTheme="minorHAnsi" w:hAnsiTheme="minorHAnsi" w:cstheme="minorHAnsi"/>
          <w:sz w:val="22"/>
          <w:szCs w:val="24"/>
        </w:rPr>
      </w:pPr>
      <w:r>
        <w:rPr>
          <w:rFonts w:asciiTheme="minorHAnsi" w:hAnsiTheme="minorHAnsi" w:cstheme="minorHAnsi"/>
          <w:sz w:val="22"/>
          <w:szCs w:val="24"/>
        </w:rPr>
        <w:t>Formalisation des éléments de procédure (fonctionnement, particularités, règles, clés retenues…)</w:t>
      </w:r>
    </w:p>
    <w:p w14:paraId="49B81346" w14:textId="77777777" w:rsidR="00381D8B" w:rsidRDefault="00381D8B" w:rsidP="00381D8B">
      <w:pPr>
        <w:pStyle w:val="Paragraphedeliste"/>
        <w:numPr>
          <w:ilvl w:val="0"/>
          <w:numId w:val="7"/>
        </w:numPr>
        <w:rPr>
          <w:rFonts w:asciiTheme="minorHAnsi" w:hAnsiTheme="minorHAnsi" w:cstheme="minorHAnsi"/>
          <w:sz w:val="22"/>
          <w:szCs w:val="24"/>
        </w:rPr>
      </w:pPr>
      <w:r w:rsidRPr="008B20C3">
        <w:rPr>
          <w:rFonts w:asciiTheme="minorHAnsi" w:hAnsiTheme="minorHAnsi" w:cstheme="minorHAnsi"/>
          <w:sz w:val="22"/>
          <w:szCs w:val="24"/>
        </w:rPr>
        <w:t>Demande de validation</w:t>
      </w:r>
      <w:r>
        <w:rPr>
          <w:rFonts w:asciiTheme="minorHAnsi" w:hAnsiTheme="minorHAnsi" w:cstheme="minorHAnsi"/>
          <w:sz w:val="22"/>
          <w:szCs w:val="24"/>
        </w:rPr>
        <w:t xml:space="preserve"> dans SINOE</w:t>
      </w:r>
      <w:r w:rsidRPr="008B20C3">
        <w:rPr>
          <w:rFonts w:asciiTheme="minorHAnsi" w:hAnsiTheme="minorHAnsi" w:cstheme="minorHAnsi"/>
          <w:sz w:val="22"/>
          <w:szCs w:val="24"/>
        </w:rPr>
        <w:t xml:space="preserve">, puis échanges avec le BE en charge de la validation de la matrice </w:t>
      </w:r>
      <w:r>
        <w:rPr>
          <w:rFonts w:asciiTheme="minorHAnsi" w:hAnsiTheme="minorHAnsi" w:cstheme="minorHAnsi"/>
          <w:sz w:val="22"/>
          <w:szCs w:val="24"/>
        </w:rPr>
        <w:t xml:space="preserve">des coûts </w:t>
      </w:r>
      <w:r w:rsidRPr="008B20C3">
        <w:rPr>
          <w:rFonts w:asciiTheme="minorHAnsi" w:hAnsiTheme="minorHAnsi" w:cstheme="minorHAnsi"/>
          <w:sz w:val="22"/>
          <w:szCs w:val="24"/>
        </w:rPr>
        <w:t>jusqu’à la validation de celle-ci</w:t>
      </w:r>
      <w:r>
        <w:rPr>
          <w:rFonts w:asciiTheme="minorHAnsi" w:hAnsiTheme="minorHAnsi" w:cstheme="minorHAnsi"/>
          <w:sz w:val="22"/>
          <w:szCs w:val="24"/>
        </w:rPr>
        <w:t>.</w:t>
      </w:r>
      <w:r w:rsidRPr="008B20C3">
        <w:rPr>
          <w:rFonts w:asciiTheme="minorHAnsi" w:hAnsiTheme="minorHAnsi" w:cstheme="minorHAnsi"/>
          <w:sz w:val="22"/>
          <w:szCs w:val="24"/>
        </w:rPr>
        <w:t xml:space="preserve"> </w:t>
      </w:r>
    </w:p>
    <w:p w14:paraId="1CE348BC" w14:textId="48F040A0" w:rsidR="00D63B6D" w:rsidRDefault="00D63B6D" w:rsidP="00D66202">
      <w:pPr>
        <w:pStyle w:val="Paragraphedeliste"/>
        <w:ind w:left="0"/>
        <w:rPr>
          <w:rFonts w:asciiTheme="minorHAnsi" w:hAnsiTheme="minorHAnsi" w:cstheme="minorHAnsi"/>
          <w:sz w:val="22"/>
          <w:szCs w:val="24"/>
        </w:rPr>
      </w:pPr>
    </w:p>
    <w:p w14:paraId="7D818949" w14:textId="6FB221FB" w:rsidR="00D63B6D" w:rsidRDefault="002F1873" w:rsidP="00D66202">
      <w:pPr>
        <w:ind w:left="0"/>
        <w:rPr>
          <w:rFonts w:asciiTheme="minorHAnsi" w:hAnsiTheme="minorHAnsi" w:cstheme="minorHAnsi"/>
          <w:sz w:val="22"/>
          <w:szCs w:val="24"/>
        </w:rPr>
      </w:pPr>
      <w:r>
        <w:rPr>
          <w:rFonts w:asciiTheme="minorHAnsi" w:hAnsiTheme="minorHAnsi" w:cstheme="minorHAnsi"/>
          <w:i/>
          <w:color w:val="00B050"/>
          <w:sz w:val="22"/>
          <w:szCs w:val="24"/>
        </w:rPr>
        <w:t>(</w:t>
      </w:r>
      <w:r w:rsidR="00A81D9C">
        <w:rPr>
          <w:rFonts w:asciiTheme="minorHAnsi" w:hAnsiTheme="minorHAnsi" w:cstheme="minorHAnsi"/>
          <w:i/>
          <w:color w:val="00B050"/>
          <w:sz w:val="22"/>
          <w:szCs w:val="24"/>
        </w:rPr>
        <w:t>S</w:t>
      </w:r>
      <w:r>
        <w:rPr>
          <w:rFonts w:asciiTheme="minorHAnsi" w:hAnsiTheme="minorHAnsi" w:cstheme="minorHAnsi"/>
          <w:i/>
          <w:color w:val="00B050"/>
          <w:sz w:val="22"/>
          <w:szCs w:val="24"/>
        </w:rPr>
        <w:t>i vous savez dire)</w:t>
      </w:r>
      <w:r>
        <w:rPr>
          <w:rFonts w:asciiTheme="minorHAnsi" w:hAnsiTheme="minorHAnsi" w:cstheme="minorHAnsi"/>
          <w:sz w:val="22"/>
          <w:szCs w:val="24"/>
        </w:rPr>
        <w:t xml:space="preserve"> </w:t>
      </w:r>
      <w:r w:rsidR="00D63B6D">
        <w:rPr>
          <w:rFonts w:asciiTheme="minorHAnsi" w:hAnsiTheme="minorHAnsi" w:cstheme="minorHAnsi"/>
          <w:sz w:val="22"/>
          <w:szCs w:val="24"/>
        </w:rPr>
        <w:t>Le temps nécessaire estimé est de</w:t>
      </w:r>
      <w:r>
        <w:rPr>
          <w:rFonts w:asciiTheme="minorHAnsi" w:hAnsiTheme="minorHAnsi" w:cstheme="minorHAnsi"/>
          <w:sz w:val="22"/>
          <w:szCs w:val="24"/>
        </w:rPr>
        <w:t xml:space="preserve"> …</w:t>
      </w:r>
      <w:r w:rsidR="00D63B6D">
        <w:rPr>
          <w:rFonts w:asciiTheme="minorHAnsi" w:hAnsiTheme="minorHAnsi" w:cstheme="minorHAnsi"/>
          <w:i/>
          <w:color w:val="00B050"/>
          <w:sz w:val="22"/>
          <w:szCs w:val="24"/>
        </w:rPr>
        <w:t xml:space="preserve">  </w:t>
      </w:r>
      <w:r w:rsidRPr="00E27210">
        <w:rPr>
          <w:rFonts w:asciiTheme="minorHAnsi" w:hAnsiTheme="minorHAnsi" w:cstheme="minorHAnsi"/>
          <w:color w:val="00B050"/>
          <w:sz w:val="22"/>
          <w:szCs w:val="24"/>
        </w:rPr>
        <w:t>(</w:t>
      </w:r>
      <w:proofErr w:type="gramStart"/>
      <w:r w:rsidRPr="00D63B6D">
        <w:rPr>
          <w:rFonts w:asciiTheme="minorHAnsi" w:hAnsiTheme="minorHAnsi" w:cstheme="minorHAnsi"/>
          <w:color w:val="00B050"/>
          <w:sz w:val="22"/>
          <w:szCs w:val="24"/>
        </w:rPr>
        <w:t>par</w:t>
      </w:r>
      <w:proofErr w:type="gramEnd"/>
      <w:r w:rsidRPr="00D63B6D">
        <w:rPr>
          <w:rFonts w:asciiTheme="minorHAnsi" w:hAnsiTheme="minorHAnsi" w:cstheme="minorHAnsi"/>
          <w:color w:val="00B050"/>
          <w:sz w:val="22"/>
          <w:szCs w:val="24"/>
        </w:rPr>
        <w:t xml:space="preserve"> an</w:t>
      </w:r>
      <w:r>
        <w:rPr>
          <w:rFonts w:asciiTheme="minorHAnsi" w:hAnsiTheme="minorHAnsi" w:cstheme="minorHAnsi"/>
          <w:color w:val="00B050"/>
          <w:sz w:val="22"/>
          <w:szCs w:val="24"/>
        </w:rPr>
        <w:t>)</w:t>
      </w:r>
      <w:r w:rsidRPr="002F1873">
        <w:rPr>
          <w:rFonts w:asciiTheme="minorHAnsi" w:hAnsiTheme="minorHAnsi" w:cstheme="minorHAnsi"/>
          <w:sz w:val="22"/>
          <w:szCs w:val="24"/>
        </w:rPr>
        <w:t>.</w:t>
      </w:r>
    </w:p>
    <w:p w14:paraId="72A64A6A" w14:textId="77777777" w:rsidR="00D63B6D" w:rsidRDefault="00D63B6D" w:rsidP="00D66202">
      <w:pPr>
        <w:ind w:left="0"/>
        <w:rPr>
          <w:rFonts w:asciiTheme="minorHAnsi" w:hAnsiTheme="minorHAnsi" w:cstheme="minorHAnsi"/>
          <w:sz w:val="22"/>
          <w:szCs w:val="24"/>
        </w:rPr>
      </w:pPr>
    </w:p>
    <w:p w14:paraId="281A0B6C" w14:textId="7D5FEC61" w:rsidR="00E27210" w:rsidRDefault="00E27210" w:rsidP="00D66202">
      <w:pPr>
        <w:ind w:left="0"/>
        <w:rPr>
          <w:rFonts w:asciiTheme="minorHAnsi" w:hAnsiTheme="minorHAnsi" w:cstheme="minorHAnsi"/>
          <w:color w:val="00B050"/>
          <w:sz w:val="22"/>
          <w:szCs w:val="24"/>
        </w:rPr>
      </w:pPr>
      <w:r>
        <w:rPr>
          <w:rFonts w:asciiTheme="minorHAnsi" w:hAnsiTheme="minorHAnsi" w:cstheme="minorHAnsi"/>
          <w:sz w:val="22"/>
          <w:szCs w:val="24"/>
        </w:rPr>
        <w:lastRenderedPageBreak/>
        <w:t>L’accompagnement</w:t>
      </w:r>
      <w:r w:rsidRPr="0053627C">
        <w:rPr>
          <w:rFonts w:asciiTheme="minorHAnsi" w:hAnsiTheme="minorHAnsi" w:cstheme="minorHAnsi"/>
          <w:sz w:val="22"/>
          <w:szCs w:val="24"/>
        </w:rPr>
        <w:t xml:space="preserve"> pourr</w:t>
      </w:r>
      <w:r>
        <w:rPr>
          <w:rFonts w:asciiTheme="minorHAnsi" w:hAnsiTheme="minorHAnsi" w:cstheme="minorHAnsi"/>
          <w:sz w:val="22"/>
          <w:szCs w:val="24"/>
        </w:rPr>
        <w:t>a être réalisé</w:t>
      </w:r>
      <w:r w:rsidRPr="0053627C">
        <w:rPr>
          <w:rFonts w:asciiTheme="minorHAnsi" w:hAnsiTheme="minorHAnsi" w:cstheme="minorHAnsi"/>
          <w:sz w:val="22"/>
          <w:szCs w:val="24"/>
        </w:rPr>
        <w:t xml:space="preserve"> </w:t>
      </w:r>
      <w:r>
        <w:rPr>
          <w:rFonts w:asciiTheme="minorHAnsi" w:hAnsiTheme="minorHAnsi" w:cstheme="minorHAnsi"/>
          <w:sz w:val="22"/>
          <w:szCs w:val="24"/>
        </w:rPr>
        <w:t>à</w:t>
      </w:r>
      <w:r w:rsidRPr="0053627C">
        <w:rPr>
          <w:rFonts w:asciiTheme="minorHAnsi" w:hAnsiTheme="minorHAnsi" w:cstheme="minorHAnsi"/>
          <w:sz w:val="22"/>
          <w:szCs w:val="24"/>
        </w:rPr>
        <w:t xml:space="preserve"> </w:t>
      </w:r>
      <w:r>
        <w:rPr>
          <w:rFonts w:asciiTheme="minorHAnsi" w:hAnsiTheme="minorHAnsi" w:cstheme="minorHAnsi"/>
          <w:sz w:val="22"/>
          <w:szCs w:val="24"/>
        </w:rPr>
        <w:t>distance</w:t>
      </w:r>
      <w:r w:rsidRPr="0053627C">
        <w:rPr>
          <w:rFonts w:asciiTheme="minorHAnsi" w:hAnsiTheme="minorHAnsi" w:cstheme="minorHAnsi"/>
          <w:sz w:val="22"/>
          <w:szCs w:val="24"/>
        </w:rPr>
        <w:t xml:space="preserve"> avec partage d’écran</w:t>
      </w:r>
      <w:r w:rsidR="00FA29C2">
        <w:rPr>
          <w:rFonts w:asciiTheme="minorHAnsi" w:hAnsiTheme="minorHAnsi" w:cstheme="minorHAnsi"/>
          <w:sz w:val="22"/>
          <w:szCs w:val="24"/>
        </w:rPr>
        <w:t xml:space="preserve"> </w:t>
      </w:r>
      <w:r w:rsidR="00FA29C2" w:rsidRPr="00FA29C2">
        <w:rPr>
          <w:rFonts w:asciiTheme="minorHAnsi" w:hAnsiTheme="minorHAnsi" w:cstheme="minorHAnsi"/>
          <w:color w:val="00B050"/>
          <w:sz w:val="22"/>
          <w:szCs w:val="24"/>
        </w:rPr>
        <w:t>et/ou</w:t>
      </w:r>
      <w:r w:rsidR="00653408" w:rsidRPr="0053627C">
        <w:rPr>
          <w:rFonts w:asciiTheme="minorHAnsi" w:hAnsiTheme="minorHAnsi" w:cstheme="minorHAnsi"/>
          <w:sz w:val="22"/>
          <w:szCs w:val="24"/>
        </w:rPr>
        <w:t xml:space="preserve"> </w:t>
      </w:r>
      <w:r>
        <w:rPr>
          <w:rFonts w:asciiTheme="minorHAnsi" w:hAnsiTheme="minorHAnsi" w:cstheme="minorHAnsi"/>
          <w:sz w:val="22"/>
          <w:szCs w:val="24"/>
        </w:rPr>
        <w:t xml:space="preserve">comprendra une réunion sur site </w:t>
      </w:r>
      <w:r w:rsidRPr="00FA29C2">
        <w:rPr>
          <w:rFonts w:asciiTheme="minorHAnsi" w:hAnsiTheme="minorHAnsi" w:cstheme="minorHAnsi"/>
          <w:sz w:val="22"/>
          <w:szCs w:val="24"/>
        </w:rPr>
        <w:t>par</w:t>
      </w:r>
      <w:r w:rsidR="00FA29C2" w:rsidRPr="00FA29C2">
        <w:rPr>
          <w:rFonts w:asciiTheme="minorHAnsi" w:hAnsiTheme="minorHAnsi" w:cstheme="minorHAnsi"/>
          <w:sz w:val="22"/>
          <w:szCs w:val="24"/>
        </w:rPr>
        <w:t xml:space="preserve"> </w:t>
      </w:r>
      <w:r w:rsidRPr="00FA29C2">
        <w:rPr>
          <w:rFonts w:asciiTheme="minorHAnsi" w:hAnsiTheme="minorHAnsi" w:cstheme="minorHAnsi"/>
          <w:sz w:val="22"/>
          <w:szCs w:val="24"/>
        </w:rPr>
        <w:t>an</w:t>
      </w:r>
      <w:r w:rsidRPr="002F1873">
        <w:rPr>
          <w:rFonts w:asciiTheme="minorHAnsi" w:hAnsiTheme="minorHAnsi" w:cstheme="minorHAnsi"/>
          <w:sz w:val="22"/>
          <w:szCs w:val="24"/>
        </w:rPr>
        <w:t>.</w:t>
      </w:r>
      <w:r>
        <w:rPr>
          <w:rFonts w:asciiTheme="minorHAnsi" w:hAnsiTheme="minorHAnsi" w:cstheme="minorHAnsi"/>
          <w:color w:val="00B050"/>
          <w:sz w:val="22"/>
          <w:szCs w:val="24"/>
        </w:rPr>
        <w:t xml:space="preserve"> </w:t>
      </w:r>
    </w:p>
    <w:p w14:paraId="1B58ED54" w14:textId="5B9A8A9E" w:rsidR="00C0007C" w:rsidRDefault="00E27210" w:rsidP="00D66202">
      <w:pPr>
        <w:ind w:left="0"/>
        <w:rPr>
          <w:rFonts w:asciiTheme="minorHAnsi" w:hAnsiTheme="minorHAnsi" w:cstheme="minorHAnsi"/>
          <w:sz w:val="22"/>
          <w:szCs w:val="24"/>
        </w:rPr>
      </w:pPr>
      <w:r>
        <w:rPr>
          <w:rFonts w:asciiTheme="minorHAnsi" w:hAnsiTheme="minorHAnsi" w:cstheme="minorHAnsi"/>
          <w:i/>
          <w:color w:val="00B050"/>
          <w:sz w:val="22"/>
          <w:szCs w:val="24"/>
        </w:rPr>
        <w:t xml:space="preserve">(Le cas échéant) </w:t>
      </w:r>
      <w:r w:rsidRPr="00E27210">
        <w:rPr>
          <w:rFonts w:asciiTheme="minorHAnsi" w:hAnsiTheme="minorHAnsi" w:cstheme="minorHAnsi"/>
          <w:sz w:val="22"/>
          <w:szCs w:val="24"/>
        </w:rPr>
        <w:t xml:space="preserve">Il est particulièrement attendu du prestataire une aide à l’implantation d’une comptabilité analytique selon la méthode </w:t>
      </w:r>
      <w:proofErr w:type="spellStart"/>
      <w:r w:rsidRPr="00E27210">
        <w:rPr>
          <w:rFonts w:asciiTheme="minorHAnsi" w:hAnsiTheme="minorHAnsi" w:cstheme="minorHAnsi"/>
          <w:sz w:val="22"/>
          <w:szCs w:val="24"/>
        </w:rPr>
        <w:t>Comptacoût</w:t>
      </w:r>
      <w:proofErr w:type="spellEnd"/>
      <w:r w:rsidRPr="00E27210">
        <w:rPr>
          <w:rFonts w:asciiTheme="minorHAnsi" w:hAnsiTheme="minorHAnsi" w:cstheme="minorHAnsi"/>
          <w:sz w:val="22"/>
          <w:szCs w:val="24"/>
        </w:rPr>
        <w:t>®</w:t>
      </w:r>
      <w:r>
        <w:rPr>
          <w:rFonts w:asciiTheme="minorHAnsi" w:hAnsiTheme="minorHAnsi" w:cstheme="minorHAnsi"/>
          <w:sz w:val="22"/>
          <w:szCs w:val="24"/>
        </w:rPr>
        <w:t xml:space="preserve"> : segmentation </w:t>
      </w:r>
      <w:bookmarkStart w:id="9" w:name="_Toc38261885"/>
      <w:r w:rsidR="00DC2C94" w:rsidRPr="0053627C">
        <w:rPr>
          <w:rFonts w:asciiTheme="minorHAnsi" w:hAnsiTheme="minorHAnsi" w:cstheme="minorHAnsi"/>
          <w:sz w:val="22"/>
          <w:szCs w:val="24"/>
        </w:rPr>
        <w:t>compatible avec les besoins de la matrice</w:t>
      </w:r>
      <w:r w:rsidR="002F1873">
        <w:rPr>
          <w:rFonts w:asciiTheme="minorHAnsi" w:hAnsiTheme="minorHAnsi" w:cstheme="minorHAnsi"/>
          <w:sz w:val="22"/>
          <w:szCs w:val="24"/>
        </w:rPr>
        <w:t>, optimisant son remplissage</w:t>
      </w:r>
      <w:r w:rsidR="0062083B" w:rsidRPr="0053627C">
        <w:rPr>
          <w:rFonts w:asciiTheme="minorHAnsi" w:hAnsiTheme="minorHAnsi" w:cstheme="minorHAnsi"/>
          <w:sz w:val="22"/>
          <w:szCs w:val="24"/>
        </w:rPr>
        <w:t>.</w:t>
      </w:r>
      <w:r w:rsidR="00DC2C94" w:rsidRPr="0053627C">
        <w:rPr>
          <w:rFonts w:asciiTheme="minorHAnsi" w:hAnsiTheme="minorHAnsi" w:cstheme="minorHAnsi"/>
          <w:sz w:val="22"/>
          <w:szCs w:val="24"/>
        </w:rPr>
        <w:t xml:space="preserve"> </w:t>
      </w:r>
    </w:p>
    <w:p w14:paraId="41A1F06F" w14:textId="0B71D2F5" w:rsidR="00A56EBF" w:rsidRDefault="00A56EBF" w:rsidP="00D66202">
      <w:pPr>
        <w:ind w:left="0"/>
        <w:rPr>
          <w:rFonts w:asciiTheme="minorHAnsi" w:hAnsiTheme="minorHAnsi" w:cstheme="minorHAnsi"/>
          <w:sz w:val="22"/>
          <w:szCs w:val="24"/>
        </w:rPr>
      </w:pPr>
    </w:p>
    <w:p w14:paraId="4F73F702" w14:textId="6BC62F63" w:rsidR="002F1873" w:rsidRDefault="00E27210" w:rsidP="00D66202">
      <w:pPr>
        <w:ind w:left="0"/>
        <w:rPr>
          <w:rFonts w:asciiTheme="minorHAnsi" w:hAnsiTheme="minorHAnsi" w:cstheme="minorHAnsi"/>
          <w:sz w:val="22"/>
          <w:szCs w:val="24"/>
        </w:rPr>
      </w:pPr>
      <w:r>
        <w:rPr>
          <w:rFonts w:asciiTheme="minorHAnsi" w:hAnsiTheme="minorHAnsi" w:cstheme="minorHAnsi"/>
          <w:i/>
          <w:color w:val="00B050"/>
          <w:sz w:val="22"/>
          <w:szCs w:val="24"/>
        </w:rPr>
        <w:t>(</w:t>
      </w:r>
      <w:r w:rsidR="002F1873">
        <w:rPr>
          <w:rFonts w:asciiTheme="minorHAnsi" w:hAnsiTheme="minorHAnsi" w:cstheme="minorHAnsi"/>
          <w:i/>
          <w:color w:val="00B050"/>
          <w:sz w:val="22"/>
          <w:szCs w:val="24"/>
        </w:rPr>
        <w:t>Autre suggestion pouvant également faire gagner du temps et fluidifier les pratiques existantes</w:t>
      </w:r>
      <w:r>
        <w:rPr>
          <w:rFonts w:asciiTheme="minorHAnsi" w:hAnsiTheme="minorHAnsi" w:cstheme="minorHAnsi"/>
          <w:i/>
          <w:color w:val="00B050"/>
          <w:sz w:val="22"/>
          <w:szCs w:val="24"/>
        </w:rPr>
        <w:t>)</w:t>
      </w:r>
      <w:r w:rsidR="002F1873">
        <w:rPr>
          <w:rFonts w:asciiTheme="minorHAnsi" w:hAnsiTheme="minorHAnsi" w:cstheme="minorHAnsi"/>
          <w:i/>
          <w:color w:val="00B050"/>
          <w:sz w:val="22"/>
          <w:szCs w:val="24"/>
        </w:rPr>
        <w:br/>
      </w:r>
      <w:r w:rsidR="00DC2C94" w:rsidRPr="0053627C">
        <w:rPr>
          <w:rFonts w:asciiTheme="minorHAnsi" w:hAnsiTheme="minorHAnsi" w:cstheme="minorHAnsi"/>
          <w:sz w:val="22"/>
          <w:szCs w:val="24"/>
        </w:rPr>
        <w:t>Le prestataire a</w:t>
      </w:r>
      <w:r w:rsidR="002F1873">
        <w:rPr>
          <w:rFonts w:asciiTheme="minorHAnsi" w:hAnsiTheme="minorHAnsi" w:cstheme="minorHAnsi"/>
          <w:sz w:val="22"/>
          <w:szCs w:val="24"/>
        </w:rPr>
        <w:t>pportera son expertise pour créer/améliorer des fichiers de suivi des tonnages et des factures.</w:t>
      </w:r>
    </w:p>
    <w:p w14:paraId="185BCDDA" w14:textId="44B505F8" w:rsidR="002F1873" w:rsidRDefault="002F1873" w:rsidP="00D66202">
      <w:pPr>
        <w:ind w:left="0"/>
        <w:rPr>
          <w:rFonts w:asciiTheme="minorHAnsi" w:hAnsiTheme="minorHAnsi" w:cstheme="minorHAnsi"/>
          <w:sz w:val="22"/>
          <w:szCs w:val="24"/>
        </w:rPr>
      </w:pPr>
    </w:p>
    <w:p w14:paraId="6198EFD1" w14:textId="6F2F00FA" w:rsidR="00213292" w:rsidRPr="003321CD" w:rsidRDefault="002E173E" w:rsidP="00213292">
      <w:pPr>
        <w:ind w:left="0"/>
        <w:rPr>
          <w:rFonts w:asciiTheme="minorHAnsi" w:hAnsiTheme="minorHAnsi" w:cstheme="minorHAnsi"/>
          <w:i/>
          <w:color w:val="00B050"/>
          <w:sz w:val="22"/>
          <w:szCs w:val="24"/>
        </w:rPr>
      </w:pPr>
      <w:r>
        <w:rPr>
          <w:rFonts w:asciiTheme="minorHAnsi" w:hAnsiTheme="minorHAnsi" w:cstheme="minorHAnsi"/>
          <w:i/>
          <w:color w:val="00B050"/>
          <w:sz w:val="22"/>
          <w:szCs w:val="24"/>
        </w:rPr>
        <w:t>*Version 2 pour le souhait d’un</w:t>
      </w:r>
      <w:r w:rsidR="00213292">
        <w:rPr>
          <w:rFonts w:asciiTheme="minorHAnsi" w:hAnsiTheme="minorHAnsi" w:cstheme="minorHAnsi"/>
          <w:i/>
          <w:color w:val="00B050"/>
          <w:sz w:val="22"/>
          <w:szCs w:val="24"/>
        </w:rPr>
        <w:t xml:space="preserve"> remplissage par le BE (à supprimer si version 1 retenue)</w:t>
      </w:r>
      <w:r w:rsidR="001063C6">
        <w:rPr>
          <w:rFonts w:asciiTheme="minorHAnsi" w:hAnsiTheme="minorHAnsi" w:cstheme="minorHAnsi"/>
          <w:i/>
          <w:color w:val="00B050"/>
          <w:sz w:val="22"/>
          <w:szCs w:val="24"/>
        </w:rPr>
        <w:t xml:space="preserve"> </w:t>
      </w:r>
    </w:p>
    <w:p w14:paraId="39580D71" w14:textId="51C9BF0E" w:rsidR="001063C6" w:rsidRDefault="00213292" w:rsidP="001063C6">
      <w:pPr>
        <w:ind w:left="0"/>
        <w:rPr>
          <w:rFonts w:asciiTheme="minorHAnsi" w:hAnsiTheme="minorHAnsi" w:cstheme="minorHAnsi"/>
          <w:sz w:val="22"/>
          <w:szCs w:val="24"/>
        </w:rPr>
      </w:pPr>
      <w:r>
        <w:rPr>
          <w:rFonts w:asciiTheme="minorHAnsi" w:hAnsiTheme="minorHAnsi" w:cstheme="minorHAnsi"/>
          <w:sz w:val="22"/>
          <w:szCs w:val="24"/>
        </w:rPr>
        <w:t>Le prestataire devra se charger du remplissage de</w:t>
      </w:r>
      <w:r w:rsidR="001063C6">
        <w:rPr>
          <w:rFonts w:asciiTheme="minorHAnsi" w:hAnsiTheme="minorHAnsi" w:cstheme="minorHAnsi"/>
          <w:sz w:val="22"/>
          <w:szCs w:val="24"/>
        </w:rPr>
        <w:t>s matrices du syndicat</w:t>
      </w:r>
      <w:r>
        <w:rPr>
          <w:rFonts w:asciiTheme="minorHAnsi" w:hAnsiTheme="minorHAnsi" w:cstheme="minorHAnsi"/>
          <w:color w:val="00B050"/>
          <w:sz w:val="22"/>
          <w:szCs w:val="24"/>
        </w:rPr>
        <w:t xml:space="preserve"> </w:t>
      </w:r>
      <w:r>
        <w:rPr>
          <w:rFonts w:asciiTheme="minorHAnsi" w:hAnsiTheme="minorHAnsi" w:cstheme="minorHAnsi"/>
          <w:sz w:val="22"/>
          <w:szCs w:val="24"/>
        </w:rPr>
        <w:t xml:space="preserve">en </w:t>
      </w:r>
      <w:r w:rsidR="00381D8B">
        <w:rPr>
          <w:rFonts w:asciiTheme="minorHAnsi" w:hAnsiTheme="minorHAnsi" w:cstheme="minorHAnsi"/>
          <w:sz w:val="22"/>
          <w:szCs w:val="24"/>
        </w:rPr>
        <w:t xml:space="preserve">utilisant un tableur ADEME et en </w:t>
      </w:r>
      <w:r>
        <w:rPr>
          <w:rFonts w:asciiTheme="minorHAnsi" w:hAnsiTheme="minorHAnsi" w:cstheme="minorHAnsi"/>
          <w:sz w:val="22"/>
          <w:szCs w:val="24"/>
        </w:rPr>
        <w:t>respectant toutes les règles nationales, jusqu’à la saisie et validation dans SINOE®,</w:t>
      </w:r>
      <w:r w:rsidRPr="0053627C">
        <w:rPr>
          <w:rFonts w:asciiTheme="minorHAnsi" w:hAnsiTheme="minorHAnsi" w:cstheme="minorHAnsi"/>
          <w:sz w:val="22"/>
          <w:szCs w:val="24"/>
        </w:rPr>
        <w:t xml:space="preserve"> </w:t>
      </w:r>
      <w:r w:rsidR="001063C6">
        <w:rPr>
          <w:rFonts w:asciiTheme="minorHAnsi" w:hAnsiTheme="minorHAnsi" w:cstheme="minorHAnsi"/>
          <w:sz w:val="22"/>
          <w:szCs w:val="24"/>
        </w:rPr>
        <w:t>suffisamment tôt pour permettre que les matrices des adhérents soient mises en validation au 30 juin dans de bonnes conditions.</w:t>
      </w:r>
    </w:p>
    <w:p w14:paraId="7A5673FE" w14:textId="77777777" w:rsidR="001063C6" w:rsidRDefault="001063C6" w:rsidP="00213292">
      <w:pPr>
        <w:pStyle w:val="Paragraphedeliste"/>
        <w:ind w:left="0"/>
        <w:rPr>
          <w:rFonts w:asciiTheme="minorHAnsi" w:hAnsiTheme="minorHAnsi" w:cstheme="minorHAnsi"/>
          <w:sz w:val="22"/>
          <w:szCs w:val="24"/>
        </w:rPr>
      </w:pPr>
    </w:p>
    <w:p w14:paraId="1E226117" w14:textId="0D831F5A" w:rsidR="00213292" w:rsidRDefault="00213292" w:rsidP="00213292">
      <w:pPr>
        <w:pStyle w:val="Paragraphedeliste"/>
        <w:ind w:left="0"/>
        <w:rPr>
          <w:rFonts w:asciiTheme="minorHAnsi" w:hAnsiTheme="minorHAnsi" w:cstheme="minorHAnsi"/>
          <w:sz w:val="22"/>
          <w:szCs w:val="24"/>
        </w:rPr>
      </w:pPr>
      <w:r>
        <w:rPr>
          <w:rFonts w:asciiTheme="minorHAnsi" w:hAnsiTheme="minorHAnsi" w:cstheme="minorHAnsi"/>
          <w:sz w:val="22"/>
          <w:szCs w:val="24"/>
        </w:rPr>
        <w:t>Ce remplissage inclut :</w:t>
      </w:r>
    </w:p>
    <w:p w14:paraId="27F384B3" w14:textId="77777777" w:rsidR="00213292" w:rsidRDefault="00213292" w:rsidP="0091294A">
      <w:pPr>
        <w:pStyle w:val="Paragraphedeliste"/>
        <w:numPr>
          <w:ilvl w:val="0"/>
          <w:numId w:val="4"/>
        </w:numPr>
        <w:rPr>
          <w:rFonts w:asciiTheme="minorHAnsi" w:hAnsiTheme="minorHAnsi" w:cstheme="minorHAnsi"/>
          <w:sz w:val="22"/>
          <w:szCs w:val="24"/>
        </w:rPr>
      </w:pPr>
      <w:proofErr w:type="gramStart"/>
      <w:r>
        <w:rPr>
          <w:rFonts w:asciiTheme="minorHAnsi" w:hAnsiTheme="minorHAnsi" w:cstheme="minorHAnsi"/>
          <w:sz w:val="22"/>
          <w:szCs w:val="24"/>
        </w:rPr>
        <w:t>la</w:t>
      </w:r>
      <w:proofErr w:type="gramEnd"/>
      <w:r>
        <w:rPr>
          <w:rFonts w:asciiTheme="minorHAnsi" w:hAnsiTheme="minorHAnsi" w:cstheme="minorHAnsi"/>
          <w:sz w:val="22"/>
          <w:szCs w:val="24"/>
        </w:rPr>
        <w:t xml:space="preserve"> traçabilité des écarts </w:t>
      </w:r>
      <w:r w:rsidRPr="0053627C">
        <w:rPr>
          <w:rFonts w:asciiTheme="minorHAnsi" w:hAnsiTheme="minorHAnsi" w:cstheme="minorHAnsi"/>
          <w:sz w:val="22"/>
          <w:szCs w:val="24"/>
        </w:rPr>
        <w:t>entre le compte administratif</w:t>
      </w:r>
      <w:r>
        <w:rPr>
          <w:rFonts w:asciiTheme="minorHAnsi" w:hAnsiTheme="minorHAnsi" w:cstheme="minorHAnsi"/>
          <w:sz w:val="22"/>
          <w:szCs w:val="24"/>
        </w:rPr>
        <w:t xml:space="preserve">, </w:t>
      </w:r>
    </w:p>
    <w:p w14:paraId="44369C98" w14:textId="70BF475E" w:rsidR="00213292" w:rsidRPr="001063C6" w:rsidRDefault="00213292" w:rsidP="0091294A">
      <w:pPr>
        <w:pStyle w:val="Paragraphedeliste"/>
        <w:numPr>
          <w:ilvl w:val="0"/>
          <w:numId w:val="4"/>
        </w:numPr>
        <w:rPr>
          <w:rFonts w:asciiTheme="minorHAnsi" w:hAnsiTheme="minorHAnsi" w:cstheme="minorHAnsi"/>
          <w:sz w:val="22"/>
          <w:szCs w:val="24"/>
        </w:rPr>
      </w:pPr>
      <w:proofErr w:type="gramStart"/>
      <w:r>
        <w:rPr>
          <w:rFonts w:asciiTheme="minorHAnsi" w:hAnsiTheme="minorHAnsi" w:cstheme="minorHAnsi"/>
          <w:sz w:val="22"/>
          <w:szCs w:val="24"/>
        </w:rPr>
        <w:t>une</w:t>
      </w:r>
      <w:proofErr w:type="gramEnd"/>
      <w:r>
        <w:rPr>
          <w:rFonts w:asciiTheme="minorHAnsi" w:hAnsiTheme="minorHAnsi" w:cstheme="minorHAnsi"/>
          <w:sz w:val="22"/>
          <w:szCs w:val="24"/>
        </w:rPr>
        <w:t xml:space="preserve"> formalisation des éléments de procédure (fonctionnement, particularités, règles retenues</w:t>
      </w:r>
      <w:r w:rsidR="001063C6">
        <w:rPr>
          <w:rFonts w:asciiTheme="minorHAnsi" w:hAnsiTheme="minorHAnsi" w:cstheme="minorHAnsi"/>
          <w:sz w:val="22"/>
          <w:szCs w:val="24"/>
        </w:rPr>
        <w:t>…</w:t>
      </w:r>
      <w:r>
        <w:rPr>
          <w:rFonts w:asciiTheme="minorHAnsi" w:hAnsiTheme="minorHAnsi" w:cstheme="minorHAnsi"/>
          <w:sz w:val="22"/>
          <w:szCs w:val="24"/>
        </w:rPr>
        <w:t>)</w:t>
      </w:r>
      <w:r w:rsidR="001063C6">
        <w:rPr>
          <w:rFonts w:asciiTheme="minorHAnsi" w:hAnsiTheme="minorHAnsi" w:cstheme="minorHAnsi"/>
          <w:sz w:val="22"/>
          <w:szCs w:val="24"/>
        </w:rPr>
        <w:t>.</w:t>
      </w:r>
    </w:p>
    <w:p w14:paraId="07712D6A" w14:textId="77777777" w:rsidR="00213292" w:rsidRDefault="00213292" w:rsidP="00213292">
      <w:pPr>
        <w:ind w:left="0"/>
        <w:rPr>
          <w:rFonts w:asciiTheme="minorHAnsi" w:hAnsiTheme="minorHAnsi" w:cstheme="minorHAnsi"/>
          <w:sz w:val="22"/>
          <w:szCs w:val="24"/>
        </w:rPr>
      </w:pPr>
    </w:p>
    <w:p w14:paraId="1BE7F462" w14:textId="77777777" w:rsidR="00213292" w:rsidRPr="004D0C0C" w:rsidRDefault="00213292" w:rsidP="00213292">
      <w:pPr>
        <w:ind w:left="0"/>
        <w:rPr>
          <w:rFonts w:asciiTheme="minorHAnsi" w:hAnsiTheme="minorHAnsi" w:cstheme="minorHAnsi"/>
          <w:sz w:val="22"/>
          <w:szCs w:val="24"/>
        </w:rPr>
      </w:pPr>
      <w:r>
        <w:rPr>
          <w:rFonts w:asciiTheme="minorHAnsi" w:hAnsiTheme="minorHAnsi" w:cstheme="minorHAnsi"/>
          <w:sz w:val="22"/>
          <w:szCs w:val="24"/>
        </w:rPr>
        <w:t xml:space="preserve">Le prestataire présentera dans le détail son travail lors d’une réunion </w:t>
      </w:r>
      <w:r w:rsidRPr="00BC0E2B">
        <w:rPr>
          <w:rFonts w:asciiTheme="minorHAnsi" w:hAnsiTheme="minorHAnsi" w:cstheme="minorHAnsi"/>
          <w:sz w:val="22"/>
          <w:szCs w:val="24"/>
        </w:rPr>
        <w:t xml:space="preserve">à distance </w:t>
      </w:r>
      <w:r w:rsidRPr="00BC0E2B">
        <w:rPr>
          <w:rFonts w:asciiTheme="minorHAnsi" w:hAnsiTheme="minorHAnsi" w:cstheme="minorHAnsi"/>
          <w:i/>
          <w:color w:val="00B050"/>
          <w:sz w:val="22"/>
          <w:szCs w:val="24"/>
        </w:rPr>
        <w:t>ou</w:t>
      </w:r>
      <w:r>
        <w:rPr>
          <w:rFonts w:asciiTheme="minorHAnsi" w:hAnsiTheme="minorHAnsi" w:cstheme="minorHAnsi"/>
          <w:color w:val="00B050"/>
          <w:sz w:val="22"/>
          <w:szCs w:val="24"/>
        </w:rPr>
        <w:t xml:space="preserve"> </w:t>
      </w:r>
      <w:r w:rsidRPr="00BC0E2B">
        <w:rPr>
          <w:rFonts w:asciiTheme="minorHAnsi" w:hAnsiTheme="minorHAnsi" w:cstheme="minorHAnsi"/>
          <w:sz w:val="22"/>
          <w:szCs w:val="24"/>
        </w:rPr>
        <w:t>en présentiel.</w:t>
      </w:r>
    </w:p>
    <w:p w14:paraId="27130CF0" w14:textId="56D70B5A" w:rsidR="00213292" w:rsidRDefault="001063C6" w:rsidP="00D66202">
      <w:pPr>
        <w:ind w:left="0"/>
        <w:rPr>
          <w:rFonts w:asciiTheme="minorHAnsi" w:hAnsiTheme="minorHAnsi" w:cstheme="minorHAnsi"/>
          <w:sz w:val="22"/>
          <w:szCs w:val="24"/>
        </w:rPr>
      </w:pPr>
      <w:r>
        <w:rPr>
          <w:rFonts w:asciiTheme="minorHAnsi" w:hAnsiTheme="minorHAnsi" w:cstheme="minorHAnsi"/>
          <w:sz w:val="22"/>
          <w:szCs w:val="24"/>
        </w:rPr>
        <w:t xml:space="preserve">Il proposera des ajustements sur le fonctionnement pour optimiser le remplissage </w:t>
      </w:r>
      <w:r w:rsidRPr="001063C6">
        <w:rPr>
          <w:rFonts w:asciiTheme="minorHAnsi" w:hAnsiTheme="minorHAnsi" w:cstheme="minorHAnsi"/>
          <w:color w:val="00B050"/>
          <w:sz w:val="22"/>
          <w:szCs w:val="24"/>
        </w:rPr>
        <w:t xml:space="preserve">(par exemple au travers d’une comptabilité analytique selon la méthode </w:t>
      </w:r>
      <w:proofErr w:type="spellStart"/>
      <w:r w:rsidRPr="001063C6">
        <w:rPr>
          <w:rFonts w:asciiTheme="minorHAnsi" w:hAnsiTheme="minorHAnsi" w:cstheme="minorHAnsi"/>
          <w:color w:val="00B050"/>
          <w:sz w:val="22"/>
          <w:szCs w:val="24"/>
        </w:rPr>
        <w:t>Comptacoût</w:t>
      </w:r>
      <w:proofErr w:type="spellEnd"/>
      <w:r w:rsidRPr="001063C6">
        <w:rPr>
          <w:rFonts w:asciiTheme="minorHAnsi" w:hAnsiTheme="minorHAnsi" w:cstheme="minorHAnsi"/>
          <w:color w:val="00B050"/>
          <w:sz w:val="22"/>
          <w:szCs w:val="24"/>
        </w:rPr>
        <w:t>®) et de manière plus générale le suivi du service (tonnages, factures…)</w:t>
      </w:r>
      <w:r>
        <w:rPr>
          <w:rFonts w:asciiTheme="minorHAnsi" w:hAnsiTheme="minorHAnsi" w:cstheme="minorHAnsi"/>
          <w:sz w:val="22"/>
          <w:szCs w:val="24"/>
        </w:rPr>
        <w:t>.</w:t>
      </w:r>
    </w:p>
    <w:p w14:paraId="3830E309" w14:textId="5789378E" w:rsidR="001063C6" w:rsidRDefault="001063C6" w:rsidP="00D66202">
      <w:pPr>
        <w:ind w:left="0"/>
        <w:rPr>
          <w:rFonts w:asciiTheme="minorHAnsi" w:hAnsiTheme="minorHAnsi" w:cstheme="minorHAnsi"/>
          <w:sz w:val="22"/>
          <w:szCs w:val="24"/>
        </w:rPr>
      </w:pPr>
    </w:p>
    <w:p w14:paraId="4625250B" w14:textId="77777777" w:rsidR="00FA29C2" w:rsidRDefault="00FA29C2" w:rsidP="00D66202">
      <w:pPr>
        <w:ind w:left="0"/>
        <w:rPr>
          <w:rFonts w:asciiTheme="minorHAnsi" w:hAnsiTheme="minorHAnsi" w:cstheme="minorHAnsi"/>
          <w:sz w:val="22"/>
          <w:szCs w:val="24"/>
        </w:rPr>
      </w:pPr>
    </w:p>
    <w:p w14:paraId="14B992C7" w14:textId="00420205" w:rsidR="001063C6" w:rsidRPr="0053627C" w:rsidRDefault="001063C6" w:rsidP="001063C6">
      <w:pPr>
        <w:pStyle w:val="Titre2"/>
        <w:jc w:val="left"/>
      </w:pPr>
      <w:r>
        <w:t xml:space="preserve">Préparation des données du syndicat </w:t>
      </w:r>
      <w:r w:rsidR="00311A22">
        <w:t>pour les matrices d</w:t>
      </w:r>
      <w:r>
        <w:t xml:space="preserve">es adhérents </w:t>
      </w:r>
    </w:p>
    <w:p w14:paraId="196BC54D" w14:textId="1F22D207" w:rsidR="00927B82" w:rsidRDefault="00927B82" w:rsidP="00311A22">
      <w:pPr>
        <w:ind w:left="0"/>
        <w:rPr>
          <w:rFonts w:asciiTheme="minorHAnsi" w:hAnsiTheme="minorHAnsi" w:cstheme="minorHAnsi"/>
          <w:sz w:val="22"/>
          <w:szCs w:val="24"/>
        </w:rPr>
      </w:pPr>
      <w:r w:rsidRPr="0053627C">
        <w:rPr>
          <w:rFonts w:asciiTheme="minorHAnsi" w:hAnsiTheme="minorHAnsi" w:cstheme="minorHAnsi"/>
          <w:sz w:val="22"/>
          <w:szCs w:val="24"/>
        </w:rPr>
        <w:t>Le prestataire a</w:t>
      </w:r>
      <w:r>
        <w:rPr>
          <w:rFonts w:asciiTheme="minorHAnsi" w:hAnsiTheme="minorHAnsi" w:cstheme="minorHAnsi"/>
          <w:sz w:val="22"/>
          <w:szCs w:val="24"/>
        </w:rPr>
        <w:t xml:space="preserve">ccompagnera le </w:t>
      </w:r>
      <w:r w:rsidRPr="0053627C">
        <w:rPr>
          <w:rFonts w:asciiTheme="minorHAnsi" w:hAnsiTheme="minorHAnsi" w:cstheme="minorHAnsi"/>
          <w:sz w:val="22"/>
          <w:szCs w:val="24"/>
        </w:rPr>
        <w:t xml:space="preserve">syndicat </w:t>
      </w:r>
      <w:r>
        <w:rPr>
          <w:rFonts w:asciiTheme="minorHAnsi" w:hAnsiTheme="minorHAnsi" w:cstheme="minorHAnsi"/>
          <w:sz w:val="22"/>
          <w:szCs w:val="24"/>
        </w:rPr>
        <w:t xml:space="preserve">de traitement afin de faciliter et détailler l’intégration des charges </w:t>
      </w:r>
      <w:r w:rsidRPr="0053627C">
        <w:rPr>
          <w:rFonts w:asciiTheme="minorHAnsi" w:hAnsiTheme="minorHAnsi" w:cstheme="minorHAnsi"/>
          <w:sz w:val="22"/>
          <w:szCs w:val="24"/>
        </w:rPr>
        <w:t>et produits</w:t>
      </w:r>
      <w:r>
        <w:rPr>
          <w:rFonts w:asciiTheme="minorHAnsi" w:hAnsiTheme="minorHAnsi" w:cstheme="minorHAnsi"/>
          <w:sz w:val="22"/>
          <w:szCs w:val="24"/>
        </w:rPr>
        <w:t xml:space="preserve"> qui lui sont liés dans les matrices des adhérents.</w:t>
      </w:r>
    </w:p>
    <w:p w14:paraId="24CE4F67" w14:textId="195E5DF6" w:rsidR="00927B82" w:rsidRDefault="00927B82" w:rsidP="00381D8B">
      <w:pPr>
        <w:tabs>
          <w:tab w:val="left" w:pos="1545"/>
        </w:tabs>
        <w:ind w:left="0"/>
        <w:rPr>
          <w:rFonts w:asciiTheme="minorHAnsi" w:hAnsiTheme="minorHAnsi" w:cstheme="minorHAnsi"/>
          <w:sz w:val="22"/>
          <w:szCs w:val="24"/>
        </w:rPr>
      </w:pPr>
    </w:p>
    <w:p w14:paraId="055522AA" w14:textId="618DEC53" w:rsidR="00927B82" w:rsidRDefault="00927B82" w:rsidP="00311A22">
      <w:pPr>
        <w:ind w:left="0"/>
        <w:rPr>
          <w:rFonts w:asciiTheme="minorHAnsi" w:hAnsiTheme="minorHAnsi" w:cstheme="minorHAnsi"/>
          <w:sz w:val="22"/>
          <w:szCs w:val="24"/>
        </w:rPr>
      </w:pPr>
      <w:r>
        <w:rPr>
          <w:rFonts w:asciiTheme="minorHAnsi" w:hAnsiTheme="minorHAnsi" w:cstheme="minorHAnsi"/>
          <w:sz w:val="22"/>
          <w:szCs w:val="24"/>
        </w:rPr>
        <w:t>Cela passera par :</w:t>
      </w:r>
    </w:p>
    <w:p w14:paraId="1CB01B80" w14:textId="0E76654A" w:rsidR="00927B82" w:rsidRDefault="00927B82" w:rsidP="0091294A">
      <w:pPr>
        <w:pStyle w:val="Paragraphedeliste"/>
        <w:numPr>
          <w:ilvl w:val="0"/>
          <w:numId w:val="4"/>
        </w:numPr>
        <w:rPr>
          <w:rFonts w:asciiTheme="minorHAnsi" w:hAnsiTheme="minorHAnsi" w:cstheme="minorHAnsi"/>
          <w:sz w:val="22"/>
          <w:szCs w:val="24"/>
        </w:rPr>
      </w:pPr>
      <w:r>
        <w:rPr>
          <w:rFonts w:asciiTheme="minorHAnsi" w:hAnsiTheme="minorHAnsi" w:cstheme="minorHAnsi"/>
          <w:sz w:val="22"/>
          <w:szCs w:val="24"/>
        </w:rPr>
        <w:t>Une procédure interne, conforme aux règles nationales et définie à l’euro près selon les montants versés par les adhérents</w:t>
      </w:r>
    </w:p>
    <w:p w14:paraId="1D61A94F" w14:textId="4932E5DC" w:rsidR="00927B82" w:rsidRDefault="00927B82" w:rsidP="0091294A">
      <w:pPr>
        <w:pStyle w:val="Paragraphedeliste"/>
        <w:numPr>
          <w:ilvl w:val="0"/>
          <w:numId w:val="4"/>
        </w:numPr>
        <w:rPr>
          <w:rFonts w:asciiTheme="minorHAnsi" w:hAnsiTheme="minorHAnsi" w:cstheme="minorHAnsi"/>
          <w:sz w:val="22"/>
          <w:szCs w:val="24"/>
        </w:rPr>
      </w:pPr>
      <w:r>
        <w:rPr>
          <w:rFonts w:asciiTheme="minorHAnsi" w:hAnsiTheme="minorHAnsi" w:cstheme="minorHAnsi"/>
          <w:sz w:val="22"/>
          <w:szCs w:val="24"/>
        </w:rPr>
        <w:t>Le cadre d’u</w:t>
      </w:r>
      <w:r w:rsidR="00311A22" w:rsidRPr="00927B82">
        <w:rPr>
          <w:rFonts w:asciiTheme="minorHAnsi" w:hAnsiTheme="minorHAnsi" w:cstheme="minorHAnsi"/>
          <w:sz w:val="22"/>
          <w:szCs w:val="24"/>
        </w:rPr>
        <w:t xml:space="preserve">n </w:t>
      </w:r>
      <w:r>
        <w:rPr>
          <w:rFonts w:asciiTheme="minorHAnsi" w:hAnsiTheme="minorHAnsi" w:cstheme="minorHAnsi"/>
          <w:sz w:val="22"/>
          <w:szCs w:val="24"/>
        </w:rPr>
        <w:t>tableur</w:t>
      </w:r>
      <w:r w:rsidR="00311A22" w:rsidRPr="00927B82">
        <w:rPr>
          <w:rFonts w:asciiTheme="minorHAnsi" w:hAnsiTheme="minorHAnsi" w:cstheme="minorHAnsi"/>
          <w:sz w:val="22"/>
          <w:szCs w:val="24"/>
        </w:rPr>
        <w:t xml:space="preserve"> type EXCEL </w:t>
      </w:r>
      <w:r w:rsidR="00311A22" w:rsidRPr="00927B82">
        <w:rPr>
          <w:rFonts w:asciiTheme="minorHAnsi" w:hAnsiTheme="minorHAnsi" w:cstheme="minorHAnsi"/>
          <w:color w:val="00B050"/>
          <w:sz w:val="22"/>
          <w:szCs w:val="24"/>
        </w:rPr>
        <w:t xml:space="preserve">ou OpenOffice ou autre </w:t>
      </w:r>
      <w:r w:rsidR="001063C6" w:rsidRPr="00927B82">
        <w:rPr>
          <w:rFonts w:asciiTheme="minorHAnsi" w:hAnsiTheme="minorHAnsi" w:cstheme="minorHAnsi"/>
          <w:sz w:val="22"/>
          <w:szCs w:val="24"/>
        </w:rPr>
        <w:t xml:space="preserve">à transmettre aux adhérents </w:t>
      </w:r>
      <w:r>
        <w:rPr>
          <w:rFonts w:asciiTheme="minorHAnsi" w:hAnsiTheme="minorHAnsi" w:cstheme="minorHAnsi"/>
          <w:sz w:val="22"/>
          <w:szCs w:val="24"/>
        </w:rPr>
        <w:t xml:space="preserve">avec l’indication des </w:t>
      </w:r>
      <w:r w:rsidR="00311A22" w:rsidRPr="00927B82">
        <w:rPr>
          <w:rFonts w:asciiTheme="minorHAnsi" w:hAnsiTheme="minorHAnsi" w:cstheme="minorHAnsi"/>
          <w:sz w:val="22"/>
          <w:szCs w:val="24"/>
        </w:rPr>
        <w:t xml:space="preserve">charges </w:t>
      </w:r>
      <w:r w:rsidR="001063C6" w:rsidRPr="00927B82">
        <w:rPr>
          <w:rFonts w:asciiTheme="minorHAnsi" w:hAnsiTheme="minorHAnsi" w:cstheme="minorHAnsi"/>
          <w:sz w:val="22"/>
          <w:szCs w:val="24"/>
        </w:rPr>
        <w:t>et produits</w:t>
      </w:r>
      <w:r w:rsidR="00311A22" w:rsidRPr="00927B82">
        <w:rPr>
          <w:rFonts w:asciiTheme="minorHAnsi" w:hAnsiTheme="minorHAnsi" w:cstheme="minorHAnsi"/>
          <w:sz w:val="22"/>
          <w:szCs w:val="24"/>
        </w:rPr>
        <w:t xml:space="preserve"> </w:t>
      </w:r>
      <w:r>
        <w:rPr>
          <w:rFonts w:asciiTheme="minorHAnsi" w:hAnsiTheme="minorHAnsi" w:cstheme="minorHAnsi"/>
          <w:sz w:val="22"/>
          <w:szCs w:val="24"/>
        </w:rPr>
        <w:t xml:space="preserve">à insérer dans les cases concernées de leurs </w:t>
      </w:r>
      <w:r w:rsidR="001063C6" w:rsidRPr="00927B82">
        <w:rPr>
          <w:rFonts w:asciiTheme="minorHAnsi" w:hAnsiTheme="minorHAnsi" w:cstheme="minorHAnsi"/>
          <w:sz w:val="22"/>
          <w:szCs w:val="24"/>
        </w:rPr>
        <w:t>matrice</w:t>
      </w:r>
      <w:r>
        <w:rPr>
          <w:rFonts w:asciiTheme="minorHAnsi" w:hAnsiTheme="minorHAnsi" w:cstheme="minorHAnsi"/>
          <w:sz w:val="22"/>
          <w:szCs w:val="24"/>
        </w:rPr>
        <w:t>s</w:t>
      </w:r>
    </w:p>
    <w:p w14:paraId="7972273D" w14:textId="09DE976B" w:rsidR="001063C6" w:rsidRPr="00927B82" w:rsidRDefault="001063C6" w:rsidP="0091294A">
      <w:pPr>
        <w:pStyle w:val="Paragraphedeliste"/>
        <w:numPr>
          <w:ilvl w:val="0"/>
          <w:numId w:val="4"/>
        </w:numPr>
        <w:rPr>
          <w:rFonts w:asciiTheme="minorHAnsi" w:hAnsiTheme="minorHAnsi" w:cstheme="minorHAnsi"/>
          <w:sz w:val="22"/>
          <w:szCs w:val="24"/>
        </w:rPr>
      </w:pPr>
      <w:r w:rsidRPr="00927B82">
        <w:rPr>
          <w:rFonts w:asciiTheme="minorHAnsi" w:hAnsiTheme="minorHAnsi" w:cstheme="minorHAnsi"/>
          <w:sz w:val="22"/>
          <w:szCs w:val="24"/>
        </w:rPr>
        <w:t xml:space="preserve">Une note </w:t>
      </w:r>
      <w:r w:rsidR="00927B82">
        <w:rPr>
          <w:rFonts w:asciiTheme="minorHAnsi" w:hAnsiTheme="minorHAnsi" w:cstheme="minorHAnsi"/>
          <w:sz w:val="22"/>
          <w:szCs w:val="24"/>
        </w:rPr>
        <w:t xml:space="preserve">accompagnant ce tableur pour expliquer aux </w:t>
      </w:r>
      <w:r w:rsidRPr="00927B82">
        <w:rPr>
          <w:rFonts w:asciiTheme="minorHAnsi" w:hAnsiTheme="minorHAnsi" w:cstheme="minorHAnsi"/>
          <w:sz w:val="22"/>
          <w:szCs w:val="24"/>
        </w:rPr>
        <w:t>adhérents</w:t>
      </w:r>
      <w:r w:rsidR="00927B82">
        <w:rPr>
          <w:rFonts w:asciiTheme="minorHAnsi" w:hAnsiTheme="minorHAnsi" w:cstheme="minorHAnsi"/>
          <w:sz w:val="22"/>
          <w:szCs w:val="24"/>
        </w:rPr>
        <w:t xml:space="preserve"> son utilisation</w:t>
      </w:r>
      <w:r w:rsidRPr="00927B82">
        <w:rPr>
          <w:rFonts w:asciiTheme="minorHAnsi" w:hAnsiTheme="minorHAnsi" w:cstheme="minorHAnsi"/>
          <w:sz w:val="22"/>
          <w:szCs w:val="24"/>
        </w:rPr>
        <w:t xml:space="preserve"> et les</w:t>
      </w:r>
      <w:r w:rsidR="00927B82">
        <w:rPr>
          <w:rFonts w:asciiTheme="minorHAnsi" w:hAnsiTheme="minorHAnsi" w:cstheme="minorHAnsi"/>
          <w:sz w:val="22"/>
          <w:szCs w:val="24"/>
        </w:rPr>
        <w:t xml:space="preserve"> éventuelles</w:t>
      </w:r>
      <w:r w:rsidRPr="00927B82">
        <w:rPr>
          <w:rFonts w:asciiTheme="minorHAnsi" w:hAnsiTheme="minorHAnsi" w:cstheme="minorHAnsi"/>
          <w:sz w:val="22"/>
          <w:szCs w:val="24"/>
        </w:rPr>
        <w:t xml:space="preserve"> différences entre la politique tarifaire (les contributions) et les coûts de la matrice. </w:t>
      </w:r>
    </w:p>
    <w:p w14:paraId="65781450" w14:textId="77777777" w:rsidR="00381D8B" w:rsidRDefault="00381D8B" w:rsidP="00381D8B">
      <w:pPr>
        <w:ind w:left="0"/>
        <w:rPr>
          <w:rFonts w:asciiTheme="minorHAnsi" w:hAnsiTheme="minorHAnsi" w:cstheme="minorHAnsi"/>
          <w:sz w:val="22"/>
          <w:szCs w:val="24"/>
        </w:rPr>
      </w:pPr>
    </w:p>
    <w:p w14:paraId="0253595B" w14:textId="2C842B26" w:rsidR="00381D8B" w:rsidRDefault="00381D8B" w:rsidP="00381D8B">
      <w:pPr>
        <w:ind w:left="0"/>
        <w:rPr>
          <w:rFonts w:asciiTheme="minorHAnsi" w:hAnsiTheme="minorHAnsi" w:cstheme="minorHAnsi"/>
          <w:sz w:val="22"/>
          <w:szCs w:val="24"/>
        </w:rPr>
      </w:pPr>
      <w:r>
        <w:rPr>
          <w:rFonts w:asciiTheme="minorHAnsi" w:hAnsiTheme="minorHAnsi" w:cstheme="minorHAnsi"/>
          <w:sz w:val="22"/>
          <w:szCs w:val="24"/>
        </w:rPr>
        <w:t>L’appropriation de cet outil sera un facteur important de réussite et de pérennisation de la démarche.</w:t>
      </w:r>
    </w:p>
    <w:p w14:paraId="728DFB1F" w14:textId="06B90076" w:rsidR="001063C6" w:rsidRPr="001F3964" w:rsidRDefault="00927B82" w:rsidP="00381D8B">
      <w:pPr>
        <w:ind w:left="0"/>
        <w:rPr>
          <w:rFonts w:asciiTheme="minorHAnsi" w:hAnsiTheme="minorHAnsi" w:cstheme="minorHAnsi"/>
          <w:i/>
          <w:color w:val="FF0000"/>
          <w:sz w:val="22"/>
          <w:szCs w:val="24"/>
        </w:rPr>
      </w:pPr>
      <w:r>
        <w:rPr>
          <w:rFonts w:asciiTheme="minorHAnsi" w:hAnsiTheme="minorHAnsi" w:cstheme="minorHAnsi"/>
          <w:sz w:val="22"/>
          <w:szCs w:val="24"/>
        </w:rPr>
        <w:t xml:space="preserve">Le prestataire pourrait </w:t>
      </w:r>
      <w:r w:rsidRPr="00927B82">
        <w:rPr>
          <w:rFonts w:asciiTheme="minorHAnsi" w:hAnsiTheme="minorHAnsi" w:cstheme="minorHAnsi"/>
          <w:i/>
          <w:color w:val="00B050"/>
          <w:sz w:val="22"/>
          <w:szCs w:val="24"/>
        </w:rPr>
        <w:t>(suggestion aux répondants, à apprécier dans la notation technique)</w:t>
      </w:r>
      <w:r>
        <w:rPr>
          <w:rFonts w:asciiTheme="minorHAnsi" w:hAnsiTheme="minorHAnsi" w:cstheme="minorHAnsi"/>
          <w:color w:val="00B050"/>
          <w:sz w:val="22"/>
          <w:szCs w:val="24"/>
        </w:rPr>
        <w:t xml:space="preserve"> </w:t>
      </w:r>
      <w:r>
        <w:rPr>
          <w:rFonts w:asciiTheme="minorHAnsi" w:hAnsiTheme="minorHAnsi" w:cstheme="minorHAnsi"/>
          <w:sz w:val="22"/>
          <w:szCs w:val="24"/>
        </w:rPr>
        <w:t>utilement proposer u</w:t>
      </w:r>
      <w:r w:rsidR="001063C6">
        <w:rPr>
          <w:rFonts w:asciiTheme="minorHAnsi" w:hAnsiTheme="minorHAnsi" w:cstheme="minorHAnsi"/>
          <w:sz w:val="22"/>
          <w:szCs w:val="24"/>
        </w:rPr>
        <w:t xml:space="preserve">n </w:t>
      </w:r>
      <w:r>
        <w:rPr>
          <w:rFonts w:asciiTheme="minorHAnsi" w:hAnsiTheme="minorHAnsi" w:cstheme="minorHAnsi"/>
          <w:sz w:val="22"/>
          <w:szCs w:val="24"/>
        </w:rPr>
        <w:t xml:space="preserve">petit </w:t>
      </w:r>
      <w:r w:rsidR="001063C6">
        <w:rPr>
          <w:rFonts w:asciiTheme="minorHAnsi" w:hAnsiTheme="minorHAnsi" w:cstheme="minorHAnsi"/>
          <w:sz w:val="22"/>
          <w:szCs w:val="24"/>
        </w:rPr>
        <w:t>tutoriel vidéo facilitant la pr</w:t>
      </w:r>
      <w:r>
        <w:rPr>
          <w:rFonts w:asciiTheme="minorHAnsi" w:hAnsiTheme="minorHAnsi" w:cstheme="minorHAnsi"/>
          <w:sz w:val="22"/>
          <w:szCs w:val="24"/>
        </w:rPr>
        <w:t>ise en main</w:t>
      </w:r>
      <w:r w:rsidR="002303AA">
        <w:rPr>
          <w:rFonts w:asciiTheme="minorHAnsi" w:hAnsiTheme="minorHAnsi" w:cstheme="minorHAnsi"/>
          <w:sz w:val="22"/>
          <w:szCs w:val="24"/>
        </w:rPr>
        <w:t xml:space="preserve"> du tableur</w:t>
      </w:r>
      <w:r>
        <w:rPr>
          <w:rFonts w:asciiTheme="minorHAnsi" w:hAnsiTheme="minorHAnsi" w:cstheme="minorHAnsi"/>
          <w:sz w:val="22"/>
          <w:szCs w:val="24"/>
        </w:rPr>
        <w:t>.</w:t>
      </w:r>
    </w:p>
    <w:p w14:paraId="09F1CBAF" w14:textId="77777777" w:rsidR="00381D8B" w:rsidRDefault="00381D8B" w:rsidP="00D66202">
      <w:pPr>
        <w:ind w:left="0"/>
        <w:rPr>
          <w:rFonts w:asciiTheme="minorHAnsi" w:hAnsiTheme="minorHAnsi" w:cstheme="minorHAnsi"/>
          <w:sz w:val="22"/>
          <w:szCs w:val="24"/>
        </w:rPr>
      </w:pPr>
    </w:p>
    <w:p w14:paraId="0EE878A3" w14:textId="77777777" w:rsidR="00FA29C2" w:rsidRDefault="00FA29C2" w:rsidP="00D66202">
      <w:pPr>
        <w:ind w:left="0"/>
        <w:rPr>
          <w:rFonts w:asciiTheme="minorHAnsi" w:hAnsiTheme="minorHAnsi" w:cstheme="minorHAnsi"/>
          <w:sz w:val="22"/>
          <w:szCs w:val="24"/>
        </w:rPr>
      </w:pPr>
    </w:p>
    <w:p w14:paraId="5A242613" w14:textId="77777777" w:rsidR="00381D8B" w:rsidRDefault="00381D8B">
      <w:pPr>
        <w:spacing w:after="200"/>
        <w:ind w:left="0"/>
        <w:rPr>
          <w:rFonts w:asciiTheme="minorHAnsi" w:eastAsiaTheme="majorEastAsia" w:hAnsiTheme="minorHAnsi" w:cstheme="minorHAnsi"/>
          <w:bCs/>
          <w:sz w:val="28"/>
          <w:szCs w:val="32"/>
        </w:rPr>
      </w:pPr>
      <w:r>
        <w:br w:type="page"/>
      </w:r>
    </w:p>
    <w:p w14:paraId="11E91A54" w14:textId="4009FC63" w:rsidR="002303AA" w:rsidRPr="002303AA" w:rsidRDefault="002303AA" w:rsidP="007117BF">
      <w:pPr>
        <w:pStyle w:val="Titre2"/>
        <w:ind w:left="0" w:firstLine="0"/>
        <w:jc w:val="left"/>
      </w:pPr>
      <w:r w:rsidRPr="002303AA">
        <w:lastRenderedPageBreak/>
        <w:t>Remplissage des matrices des coûts des adhérents</w:t>
      </w:r>
    </w:p>
    <w:p w14:paraId="3C234E56" w14:textId="75BE78C9" w:rsidR="001063C6" w:rsidRPr="002E173E" w:rsidRDefault="002E173E" w:rsidP="00D66202">
      <w:pPr>
        <w:ind w:left="0"/>
        <w:rPr>
          <w:rFonts w:asciiTheme="minorHAnsi" w:hAnsiTheme="minorHAnsi" w:cstheme="minorHAnsi"/>
          <w:b/>
          <w:sz w:val="22"/>
          <w:szCs w:val="24"/>
        </w:rPr>
      </w:pPr>
      <w:r w:rsidRPr="002E173E">
        <w:rPr>
          <w:rFonts w:asciiTheme="minorHAnsi" w:hAnsiTheme="minorHAnsi" w:cstheme="minorHAnsi"/>
          <w:b/>
          <w:sz w:val="22"/>
          <w:szCs w:val="24"/>
        </w:rPr>
        <w:t>L’objectif est que chaque année 100 % des matrices</w:t>
      </w:r>
      <w:r w:rsidR="006B500E">
        <w:rPr>
          <w:rFonts w:asciiTheme="minorHAnsi" w:hAnsiTheme="minorHAnsi" w:cstheme="minorHAnsi"/>
          <w:b/>
          <w:sz w:val="22"/>
          <w:szCs w:val="24"/>
        </w:rPr>
        <w:t xml:space="preserve"> des coûts des adhérents</w:t>
      </w:r>
      <w:r w:rsidRPr="002E173E">
        <w:rPr>
          <w:rFonts w:asciiTheme="minorHAnsi" w:hAnsiTheme="minorHAnsi" w:cstheme="minorHAnsi"/>
          <w:b/>
          <w:sz w:val="22"/>
          <w:szCs w:val="24"/>
        </w:rPr>
        <w:t xml:space="preserve"> aient été mises en validation avant le 30 juin.</w:t>
      </w:r>
    </w:p>
    <w:p w14:paraId="6CD89CC3" w14:textId="494E94DF" w:rsidR="001063C6" w:rsidRDefault="001063C6" w:rsidP="00D66202">
      <w:pPr>
        <w:ind w:left="0"/>
        <w:rPr>
          <w:rFonts w:asciiTheme="minorHAnsi" w:hAnsiTheme="minorHAnsi" w:cstheme="minorHAnsi"/>
          <w:sz w:val="22"/>
          <w:szCs w:val="24"/>
        </w:rPr>
      </w:pPr>
    </w:p>
    <w:p w14:paraId="7AEAA0F8" w14:textId="10CDDEF7" w:rsidR="00EB2CC1" w:rsidRDefault="002E173E" w:rsidP="00D66202">
      <w:pPr>
        <w:ind w:left="0"/>
        <w:rPr>
          <w:rFonts w:asciiTheme="minorHAnsi" w:hAnsiTheme="minorHAnsi" w:cstheme="minorHAnsi"/>
          <w:sz w:val="22"/>
          <w:szCs w:val="24"/>
        </w:rPr>
      </w:pPr>
      <w:r>
        <w:rPr>
          <w:rFonts w:asciiTheme="minorHAnsi" w:hAnsiTheme="minorHAnsi" w:cstheme="minorHAnsi"/>
          <w:sz w:val="22"/>
          <w:szCs w:val="24"/>
        </w:rPr>
        <w:t>Au vu de l’état des lieux détaillé ci-dessus, les répondants sont invités à proposer les modalités qui leur paraissent les plus adaptées</w:t>
      </w:r>
      <w:r w:rsidR="006B500E">
        <w:rPr>
          <w:rFonts w:asciiTheme="minorHAnsi" w:hAnsiTheme="minorHAnsi" w:cstheme="minorHAnsi"/>
          <w:sz w:val="22"/>
          <w:szCs w:val="24"/>
        </w:rPr>
        <w:t>, en précisant l’évolution éventuelle d’une année à l’autre</w:t>
      </w:r>
      <w:r w:rsidR="00EB2CC1">
        <w:rPr>
          <w:rFonts w:asciiTheme="minorHAnsi" w:hAnsiTheme="minorHAnsi" w:cstheme="minorHAnsi"/>
          <w:sz w:val="22"/>
          <w:szCs w:val="24"/>
        </w:rPr>
        <w:t>.</w:t>
      </w:r>
    </w:p>
    <w:p w14:paraId="150CF46A" w14:textId="101EA743" w:rsidR="007117BF" w:rsidRDefault="00EB2CC1" w:rsidP="00D66202">
      <w:pPr>
        <w:ind w:left="0"/>
        <w:rPr>
          <w:rFonts w:asciiTheme="minorHAnsi" w:hAnsiTheme="minorHAnsi" w:cstheme="minorHAnsi"/>
          <w:sz w:val="22"/>
          <w:szCs w:val="24"/>
        </w:rPr>
      </w:pPr>
      <w:r>
        <w:rPr>
          <w:rFonts w:asciiTheme="minorHAnsi" w:hAnsiTheme="minorHAnsi" w:cstheme="minorHAnsi"/>
          <w:sz w:val="22"/>
          <w:szCs w:val="24"/>
        </w:rPr>
        <w:t>Peuvent être envisagés notamment</w:t>
      </w:r>
      <w:r w:rsidR="007117BF">
        <w:rPr>
          <w:rFonts w:asciiTheme="minorHAnsi" w:hAnsiTheme="minorHAnsi" w:cstheme="minorHAnsi"/>
          <w:sz w:val="22"/>
          <w:szCs w:val="24"/>
        </w:rPr>
        <w:t> :</w:t>
      </w:r>
    </w:p>
    <w:p w14:paraId="662DCB6B" w14:textId="6380D987" w:rsidR="002E173E" w:rsidRDefault="00EB2CC1" w:rsidP="0091294A">
      <w:pPr>
        <w:pStyle w:val="Paragraphedeliste"/>
        <w:numPr>
          <w:ilvl w:val="0"/>
          <w:numId w:val="4"/>
        </w:numPr>
        <w:rPr>
          <w:rFonts w:asciiTheme="minorHAnsi" w:hAnsiTheme="minorHAnsi" w:cstheme="minorHAnsi"/>
          <w:sz w:val="22"/>
          <w:szCs w:val="24"/>
        </w:rPr>
      </w:pPr>
      <w:r>
        <w:rPr>
          <w:rFonts w:asciiTheme="minorHAnsi" w:hAnsiTheme="minorHAnsi" w:cstheme="minorHAnsi"/>
          <w:sz w:val="22"/>
          <w:szCs w:val="24"/>
        </w:rPr>
        <w:t xml:space="preserve">Des </w:t>
      </w:r>
      <w:r w:rsidR="007117BF" w:rsidRPr="007117BF">
        <w:rPr>
          <w:rFonts w:asciiTheme="minorHAnsi" w:hAnsiTheme="minorHAnsi" w:cstheme="minorHAnsi"/>
          <w:sz w:val="22"/>
          <w:szCs w:val="24"/>
        </w:rPr>
        <w:t>journées d’accompagnement collecti</w:t>
      </w:r>
      <w:r>
        <w:rPr>
          <w:rFonts w:asciiTheme="minorHAnsi" w:hAnsiTheme="minorHAnsi" w:cstheme="minorHAnsi"/>
          <w:sz w:val="22"/>
          <w:szCs w:val="24"/>
        </w:rPr>
        <w:t>f,</w:t>
      </w:r>
      <w:r w:rsidR="007117BF" w:rsidRPr="007117BF">
        <w:rPr>
          <w:rFonts w:asciiTheme="minorHAnsi" w:hAnsiTheme="minorHAnsi" w:cstheme="minorHAnsi"/>
          <w:sz w:val="22"/>
          <w:szCs w:val="24"/>
        </w:rPr>
        <w:t xml:space="preserve"> </w:t>
      </w:r>
      <w:r>
        <w:rPr>
          <w:rFonts w:asciiTheme="minorHAnsi" w:hAnsiTheme="minorHAnsi" w:cstheme="minorHAnsi"/>
          <w:sz w:val="22"/>
          <w:szCs w:val="24"/>
        </w:rPr>
        <w:t>en p</w:t>
      </w:r>
      <w:r w:rsidR="006B500E">
        <w:rPr>
          <w:rFonts w:asciiTheme="minorHAnsi" w:hAnsiTheme="minorHAnsi" w:cstheme="minorHAnsi"/>
          <w:sz w:val="22"/>
          <w:szCs w:val="24"/>
        </w:rPr>
        <w:t>récisant si plutôt par p</w:t>
      </w:r>
      <w:r>
        <w:rPr>
          <w:rFonts w:asciiTheme="minorHAnsi" w:hAnsiTheme="minorHAnsi" w:cstheme="minorHAnsi"/>
          <w:sz w:val="22"/>
          <w:szCs w:val="24"/>
        </w:rPr>
        <w:t>etit</w:t>
      </w:r>
      <w:r w:rsidR="006B500E">
        <w:rPr>
          <w:rFonts w:asciiTheme="minorHAnsi" w:hAnsiTheme="minorHAnsi" w:cstheme="minorHAnsi"/>
          <w:sz w:val="22"/>
          <w:szCs w:val="24"/>
        </w:rPr>
        <w:t>s</w:t>
      </w:r>
      <w:r>
        <w:rPr>
          <w:rFonts w:asciiTheme="minorHAnsi" w:hAnsiTheme="minorHAnsi" w:cstheme="minorHAnsi"/>
          <w:sz w:val="22"/>
          <w:szCs w:val="24"/>
        </w:rPr>
        <w:t xml:space="preserve"> groupe</w:t>
      </w:r>
      <w:r w:rsidR="006B500E">
        <w:rPr>
          <w:rFonts w:asciiTheme="minorHAnsi" w:hAnsiTheme="minorHAnsi" w:cstheme="minorHAnsi"/>
          <w:sz w:val="22"/>
          <w:szCs w:val="24"/>
        </w:rPr>
        <w:t>s</w:t>
      </w:r>
      <w:r>
        <w:rPr>
          <w:rFonts w:asciiTheme="minorHAnsi" w:hAnsiTheme="minorHAnsi" w:cstheme="minorHAnsi"/>
          <w:sz w:val="22"/>
          <w:szCs w:val="24"/>
        </w:rPr>
        <w:t xml:space="preserve"> </w:t>
      </w:r>
      <w:r w:rsidR="00381D8B">
        <w:rPr>
          <w:rFonts w:asciiTheme="minorHAnsi" w:hAnsiTheme="minorHAnsi" w:cstheme="minorHAnsi"/>
          <w:sz w:val="22"/>
          <w:szCs w:val="24"/>
        </w:rPr>
        <w:t>(</w:t>
      </w:r>
      <w:r>
        <w:rPr>
          <w:rFonts w:asciiTheme="minorHAnsi" w:hAnsiTheme="minorHAnsi" w:cstheme="minorHAnsi"/>
          <w:sz w:val="22"/>
          <w:szCs w:val="24"/>
        </w:rPr>
        <w:t xml:space="preserve">avec 1 animateur </w:t>
      </w:r>
      <w:r w:rsidR="00381D8B">
        <w:rPr>
          <w:rFonts w:asciiTheme="minorHAnsi" w:hAnsiTheme="minorHAnsi" w:cstheme="minorHAnsi"/>
          <w:sz w:val="22"/>
          <w:szCs w:val="24"/>
        </w:rPr>
        <w:t xml:space="preserve">pour 4 collectivités au maximum) </w:t>
      </w:r>
      <w:r>
        <w:rPr>
          <w:rFonts w:asciiTheme="minorHAnsi" w:hAnsiTheme="minorHAnsi" w:cstheme="minorHAnsi"/>
          <w:sz w:val="22"/>
          <w:szCs w:val="24"/>
        </w:rPr>
        <w:t>ou grand</w:t>
      </w:r>
      <w:r w:rsidR="006B500E">
        <w:rPr>
          <w:rFonts w:asciiTheme="minorHAnsi" w:hAnsiTheme="minorHAnsi" w:cstheme="minorHAnsi"/>
          <w:sz w:val="22"/>
          <w:szCs w:val="24"/>
        </w:rPr>
        <w:t>s</w:t>
      </w:r>
      <w:r>
        <w:rPr>
          <w:rFonts w:asciiTheme="minorHAnsi" w:hAnsiTheme="minorHAnsi" w:cstheme="minorHAnsi"/>
          <w:sz w:val="22"/>
          <w:szCs w:val="24"/>
        </w:rPr>
        <w:t xml:space="preserve"> groupe</w:t>
      </w:r>
      <w:r w:rsidR="006B500E">
        <w:rPr>
          <w:rFonts w:asciiTheme="minorHAnsi" w:hAnsiTheme="minorHAnsi" w:cstheme="minorHAnsi"/>
          <w:sz w:val="22"/>
          <w:szCs w:val="24"/>
        </w:rPr>
        <w:t>s</w:t>
      </w:r>
      <w:r>
        <w:rPr>
          <w:rFonts w:asciiTheme="minorHAnsi" w:hAnsiTheme="minorHAnsi" w:cstheme="minorHAnsi"/>
          <w:sz w:val="22"/>
          <w:szCs w:val="24"/>
        </w:rPr>
        <w:t xml:space="preserve"> avec 2 animateurs</w:t>
      </w:r>
    </w:p>
    <w:p w14:paraId="2349E8AF" w14:textId="600ED697" w:rsidR="00EB2CC1" w:rsidRDefault="00EB2CC1" w:rsidP="0091294A">
      <w:pPr>
        <w:pStyle w:val="Paragraphedeliste"/>
        <w:numPr>
          <w:ilvl w:val="0"/>
          <w:numId w:val="4"/>
        </w:numPr>
        <w:rPr>
          <w:rFonts w:asciiTheme="minorHAnsi" w:hAnsiTheme="minorHAnsi" w:cstheme="minorHAnsi"/>
          <w:sz w:val="22"/>
          <w:szCs w:val="24"/>
        </w:rPr>
      </w:pPr>
      <w:r>
        <w:rPr>
          <w:rFonts w:asciiTheme="minorHAnsi" w:hAnsiTheme="minorHAnsi" w:cstheme="minorHAnsi"/>
          <w:sz w:val="22"/>
          <w:szCs w:val="24"/>
        </w:rPr>
        <w:t xml:space="preserve">Des accompagnements individuels, en précisant si à distance (avec des outils de partage d’écran) et/ou sur place </w:t>
      </w:r>
    </w:p>
    <w:p w14:paraId="6DC0BCA1" w14:textId="5EE94ECF" w:rsidR="00EB2CC1" w:rsidRPr="007117BF" w:rsidRDefault="00EB2CC1" w:rsidP="0091294A">
      <w:pPr>
        <w:pStyle w:val="Paragraphedeliste"/>
        <w:numPr>
          <w:ilvl w:val="0"/>
          <w:numId w:val="4"/>
        </w:numPr>
        <w:rPr>
          <w:rFonts w:asciiTheme="minorHAnsi" w:hAnsiTheme="minorHAnsi" w:cstheme="minorHAnsi"/>
          <w:sz w:val="22"/>
          <w:szCs w:val="24"/>
        </w:rPr>
      </w:pPr>
      <w:r>
        <w:rPr>
          <w:rFonts w:asciiTheme="minorHAnsi" w:hAnsiTheme="minorHAnsi" w:cstheme="minorHAnsi"/>
          <w:sz w:val="22"/>
          <w:szCs w:val="24"/>
        </w:rPr>
        <w:t xml:space="preserve">Le remplissage directement par le prestataire </w:t>
      </w:r>
    </w:p>
    <w:p w14:paraId="71175172" w14:textId="24217F08" w:rsidR="00EB2CC1" w:rsidRPr="00EB2CC1" w:rsidRDefault="00EB2CC1" w:rsidP="00D66202">
      <w:pPr>
        <w:ind w:left="0"/>
        <w:rPr>
          <w:rFonts w:asciiTheme="minorHAnsi" w:hAnsiTheme="minorHAnsi" w:cstheme="minorHAnsi"/>
          <w:i/>
          <w:color w:val="00B050"/>
          <w:sz w:val="22"/>
          <w:szCs w:val="24"/>
        </w:rPr>
      </w:pPr>
      <w:r w:rsidRPr="00EB2CC1">
        <w:rPr>
          <w:rFonts w:asciiTheme="minorHAnsi" w:hAnsiTheme="minorHAnsi" w:cstheme="minorHAnsi"/>
          <w:i/>
          <w:color w:val="00B050"/>
          <w:sz w:val="22"/>
          <w:szCs w:val="24"/>
        </w:rPr>
        <w:t>Il peut être stratégique de laisser</w:t>
      </w:r>
      <w:r>
        <w:rPr>
          <w:rFonts w:asciiTheme="minorHAnsi" w:hAnsiTheme="minorHAnsi" w:cstheme="minorHAnsi"/>
          <w:i/>
          <w:color w:val="00B050"/>
          <w:sz w:val="22"/>
          <w:szCs w:val="24"/>
        </w:rPr>
        <w:t xml:space="preserve"> </w:t>
      </w:r>
      <w:r w:rsidRPr="00EB2CC1">
        <w:rPr>
          <w:rFonts w:asciiTheme="minorHAnsi" w:hAnsiTheme="minorHAnsi" w:cstheme="minorHAnsi"/>
          <w:i/>
          <w:color w:val="00B050"/>
          <w:sz w:val="22"/>
          <w:szCs w:val="24"/>
        </w:rPr>
        <w:t>la possibilité de faire faire la première matrice</w:t>
      </w:r>
      <w:r>
        <w:rPr>
          <w:rFonts w:asciiTheme="minorHAnsi" w:hAnsiTheme="minorHAnsi" w:cstheme="minorHAnsi"/>
          <w:i/>
          <w:color w:val="00B050"/>
          <w:sz w:val="22"/>
          <w:szCs w:val="24"/>
        </w:rPr>
        <w:t xml:space="preserve"> des adhérents qui ne sont pas/plus dans la démarche</w:t>
      </w:r>
      <w:r w:rsidRPr="00EB2CC1">
        <w:rPr>
          <w:rFonts w:asciiTheme="minorHAnsi" w:hAnsiTheme="minorHAnsi" w:cstheme="minorHAnsi"/>
          <w:i/>
          <w:color w:val="00B050"/>
          <w:sz w:val="22"/>
          <w:szCs w:val="24"/>
        </w:rPr>
        <w:t>, afin de :</w:t>
      </w:r>
    </w:p>
    <w:p w14:paraId="61DC0F1D" w14:textId="1660BE85" w:rsidR="00EB2CC1" w:rsidRPr="00EB2CC1" w:rsidRDefault="00EB2CC1" w:rsidP="0091294A">
      <w:pPr>
        <w:pStyle w:val="Paragraphedeliste"/>
        <w:numPr>
          <w:ilvl w:val="0"/>
          <w:numId w:val="11"/>
        </w:numPr>
        <w:rPr>
          <w:rFonts w:asciiTheme="minorHAnsi" w:hAnsiTheme="minorHAnsi" w:cstheme="minorHAnsi"/>
          <w:i/>
          <w:color w:val="00B050"/>
          <w:sz w:val="22"/>
          <w:szCs w:val="24"/>
        </w:rPr>
      </w:pPr>
      <w:r w:rsidRPr="00EB2CC1">
        <w:rPr>
          <w:rFonts w:asciiTheme="minorHAnsi" w:hAnsiTheme="minorHAnsi" w:cstheme="minorHAnsi"/>
          <w:i/>
          <w:color w:val="00B050"/>
          <w:sz w:val="22"/>
          <w:szCs w:val="24"/>
        </w:rPr>
        <w:t>Garantir l’atteinte du 100 %</w:t>
      </w:r>
      <w:r w:rsidR="006B500E">
        <w:rPr>
          <w:rFonts w:asciiTheme="minorHAnsi" w:hAnsiTheme="minorHAnsi" w:cstheme="minorHAnsi"/>
          <w:i/>
          <w:color w:val="00B050"/>
          <w:sz w:val="22"/>
          <w:szCs w:val="24"/>
        </w:rPr>
        <w:t xml:space="preserve"> dans les temps</w:t>
      </w:r>
    </w:p>
    <w:p w14:paraId="3084E155" w14:textId="65164077" w:rsidR="00EB2CC1" w:rsidRPr="00EB2CC1" w:rsidRDefault="00EB2CC1" w:rsidP="0091294A">
      <w:pPr>
        <w:pStyle w:val="Paragraphedeliste"/>
        <w:numPr>
          <w:ilvl w:val="0"/>
          <w:numId w:val="11"/>
        </w:numPr>
        <w:rPr>
          <w:rFonts w:asciiTheme="minorHAnsi" w:hAnsiTheme="minorHAnsi" w:cstheme="minorHAnsi"/>
          <w:color w:val="00B050"/>
          <w:sz w:val="22"/>
          <w:szCs w:val="24"/>
        </w:rPr>
      </w:pPr>
      <w:r w:rsidRPr="00EB2CC1">
        <w:rPr>
          <w:rFonts w:asciiTheme="minorHAnsi" w:hAnsiTheme="minorHAnsi" w:cstheme="minorHAnsi"/>
          <w:i/>
          <w:color w:val="00B050"/>
          <w:sz w:val="22"/>
          <w:szCs w:val="24"/>
        </w:rPr>
        <w:t>Disposer ainsi des données de tous les adhérents pour l’analyse globale et la restitution aux élus</w:t>
      </w:r>
    </w:p>
    <w:p w14:paraId="5F648C70" w14:textId="2FA0937D" w:rsidR="002E173E" w:rsidRPr="00EB2CC1" w:rsidRDefault="00EB2CC1" w:rsidP="0091294A">
      <w:pPr>
        <w:pStyle w:val="Paragraphedeliste"/>
        <w:numPr>
          <w:ilvl w:val="0"/>
          <w:numId w:val="11"/>
        </w:numPr>
        <w:rPr>
          <w:rFonts w:asciiTheme="minorHAnsi" w:hAnsiTheme="minorHAnsi" w:cstheme="minorHAnsi"/>
          <w:color w:val="00B050"/>
          <w:sz w:val="22"/>
          <w:szCs w:val="24"/>
        </w:rPr>
      </w:pPr>
      <w:r w:rsidRPr="00EB2CC1">
        <w:rPr>
          <w:rFonts w:asciiTheme="minorHAnsi" w:hAnsiTheme="minorHAnsi" w:cstheme="minorHAnsi"/>
          <w:i/>
          <w:color w:val="00B050"/>
          <w:sz w:val="22"/>
          <w:szCs w:val="24"/>
        </w:rPr>
        <w:t xml:space="preserve">Permettre à tous de venir en journée d’analyse </w:t>
      </w:r>
      <w:r w:rsidRPr="00EB2CC1">
        <w:rPr>
          <w:rFonts w:asciiTheme="minorHAnsi" w:hAnsiTheme="minorHAnsi" w:cstheme="minorHAnsi"/>
          <w:color w:val="00B050"/>
          <w:sz w:val="22"/>
          <w:szCs w:val="24"/>
        </w:rPr>
        <w:t xml:space="preserve">(technicien) </w:t>
      </w:r>
    </w:p>
    <w:p w14:paraId="3E46F6C8" w14:textId="10A200E7" w:rsidR="00EB2CC1" w:rsidRPr="00EB2CC1" w:rsidRDefault="00EB2CC1" w:rsidP="0091294A">
      <w:pPr>
        <w:pStyle w:val="Paragraphedeliste"/>
        <w:numPr>
          <w:ilvl w:val="0"/>
          <w:numId w:val="11"/>
        </w:numPr>
        <w:rPr>
          <w:rFonts w:asciiTheme="minorHAnsi" w:hAnsiTheme="minorHAnsi" w:cstheme="minorHAnsi"/>
          <w:color w:val="00B050"/>
          <w:sz w:val="22"/>
          <w:szCs w:val="24"/>
        </w:rPr>
      </w:pPr>
      <w:r w:rsidRPr="00EB2CC1">
        <w:rPr>
          <w:rFonts w:asciiTheme="minorHAnsi" w:hAnsiTheme="minorHAnsi" w:cstheme="minorHAnsi"/>
          <w:i/>
          <w:color w:val="00B050"/>
          <w:sz w:val="22"/>
          <w:szCs w:val="24"/>
        </w:rPr>
        <w:t xml:space="preserve">Faciliter grandement la prise en main pour les matrices suivantes (cadre adapté, historique d’investissements repris, clés de répartition définies…) </w:t>
      </w:r>
    </w:p>
    <w:p w14:paraId="17EECE47" w14:textId="38FACCA1" w:rsidR="007117BF" w:rsidRDefault="007117BF" w:rsidP="00D66202">
      <w:pPr>
        <w:ind w:left="0"/>
        <w:rPr>
          <w:rFonts w:asciiTheme="minorHAnsi" w:hAnsiTheme="minorHAnsi" w:cstheme="minorHAnsi"/>
          <w:sz w:val="22"/>
          <w:szCs w:val="24"/>
        </w:rPr>
      </w:pPr>
    </w:p>
    <w:p w14:paraId="0D6FF823" w14:textId="7D6D9A03" w:rsidR="00EB2CC1" w:rsidRDefault="005C6121" w:rsidP="00EB2CC1">
      <w:pPr>
        <w:ind w:left="0"/>
        <w:rPr>
          <w:rFonts w:asciiTheme="minorHAnsi" w:hAnsiTheme="minorHAnsi" w:cstheme="minorHAnsi"/>
          <w:sz w:val="22"/>
          <w:szCs w:val="24"/>
        </w:rPr>
      </w:pPr>
      <w:r>
        <w:rPr>
          <w:rFonts w:asciiTheme="minorHAnsi" w:hAnsiTheme="minorHAnsi" w:cstheme="minorHAnsi"/>
          <w:sz w:val="22"/>
          <w:szCs w:val="24"/>
        </w:rPr>
        <w:t xml:space="preserve">La prestation vise une appropriation de la démarche </w:t>
      </w:r>
      <w:r w:rsidR="00EB2CC1" w:rsidRPr="0053627C">
        <w:rPr>
          <w:rFonts w:asciiTheme="minorHAnsi" w:hAnsiTheme="minorHAnsi" w:cstheme="minorHAnsi"/>
          <w:sz w:val="22"/>
          <w:szCs w:val="24"/>
        </w:rPr>
        <w:t>sur les différentes étapes de remplissage de la matrice</w:t>
      </w:r>
      <w:r w:rsidR="00EB2CC1">
        <w:rPr>
          <w:rFonts w:asciiTheme="minorHAnsi" w:hAnsiTheme="minorHAnsi" w:cstheme="minorHAnsi"/>
          <w:sz w:val="22"/>
          <w:szCs w:val="24"/>
        </w:rPr>
        <w:t>, notamment</w:t>
      </w:r>
      <w:r w:rsidR="00EB2CC1" w:rsidRPr="0053627C">
        <w:rPr>
          <w:rFonts w:asciiTheme="minorHAnsi" w:hAnsiTheme="minorHAnsi" w:cstheme="minorHAnsi"/>
          <w:sz w:val="22"/>
          <w:szCs w:val="24"/>
        </w:rPr>
        <w:t> </w:t>
      </w:r>
      <w:r w:rsidR="00495A32" w:rsidRPr="006B500E">
        <w:rPr>
          <w:rFonts w:asciiTheme="minorHAnsi" w:hAnsiTheme="minorHAnsi" w:cstheme="minorHAnsi"/>
          <w:sz w:val="22"/>
          <w:szCs w:val="24"/>
        </w:rPr>
        <w:t>celles indiquées précédemment</w:t>
      </w:r>
      <w:r w:rsidR="00495A32" w:rsidRPr="006B500E">
        <w:rPr>
          <w:rFonts w:asciiTheme="minorHAnsi" w:hAnsiTheme="minorHAnsi" w:cstheme="minorHAnsi"/>
          <w:i/>
          <w:sz w:val="22"/>
          <w:szCs w:val="24"/>
        </w:rPr>
        <w:t xml:space="preserve"> </w:t>
      </w:r>
      <w:r w:rsidR="00495A32">
        <w:rPr>
          <w:rFonts w:asciiTheme="minorHAnsi" w:hAnsiTheme="minorHAnsi" w:cstheme="minorHAnsi"/>
          <w:i/>
          <w:color w:val="00B050"/>
          <w:sz w:val="22"/>
          <w:szCs w:val="24"/>
        </w:rPr>
        <w:t xml:space="preserve">ou si </w:t>
      </w:r>
      <w:r w:rsidR="006B500E">
        <w:rPr>
          <w:rFonts w:asciiTheme="minorHAnsi" w:hAnsiTheme="minorHAnsi" w:cstheme="minorHAnsi"/>
          <w:i/>
          <w:color w:val="00B050"/>
          <w:sz w:val="22"/>
          <w:szCs w:val="24"/>
        </w:rPr>
        <w:t xml:space="preserve">2.1 </w:t>
      </w:r>
      <w:r w:rsidR="00495A32">
        <w:rPr>
          <w:rFonts w:asciiTheme="minorHAnsi" w:hAnsiTheme="minorHAnsi" w:cstheme="minorHAnsi"/>
          <w:i/>
          <w:color w:val="00B050"/>
          <w:sz w:val="22"/>
          <w:szCs w:val="24"/>
        </w:rPr>
        <w:t>allégé</w:t>
      </w:r>
      <w:r w:rsidR="006B500E">
        <w:rPr>
          <w:rFonts w:asciiTheme="minorHAnsi" w:hAnsiTheme="minorHAnsi" w:cstheme="minorHAnsi"/>
          <w:i/>
          <w:color w:val="00B050"/>
          <w:sz w:val="22"/>
          <w:szCs w:val="24"/>
        </w:rPr>
        <w:t>, re</w:t>
      </w:r>
      <w:r w:rsidR="0091294A">
        <w:rPr>
          <w:rFonts w:asciiTheme="minorHAnsi" w:hAnsiTheme="minorHAnsi" w:cstheme="minorHAnsi"/>
          <w:i/>
          <w:color w:val="00B050"/>
          <w:sz w:val="22"/>
          <w:szCs w:val="24"/>
        </w:rPr>
        <w:t>mettre</w:t>
      </w:r>
      <w:r w:rsidR="006B500E">
        <w:rPr>
          <w:rFonts w:asciiTheme="minorHAnsi" w:hAnsiTheme="minorHAnsi" w:cstheme="minorHAnsi"/>
          <w:i/>
          <w:color w:val="00B050"/>
          <w:sz w:val="22"/>
          <w:szCs w:val="24"/>
        </w:rPr>
        <w:t xml:space="preserve"> la liste</w:t>
      </w:r>
      <w:r w:rsidR="00495A32">
        <w:rPr>
          <w:rFonts w:asciiTheme="minorHAnsi" w:hAnsiTheme="minorHAnsi" w:cstheme="minorHAnsi"/>
          <w:i/>
          <w:color w:val="00B050"/>
          <w:sz w:val="22"/>
          <w:szCs w:val="24"/>
        </w:rPr>
        <w:t xml:space="preserve"> </w:t>
      </w:r>
      <w:r w:rsidR="00EB2CC1" w:rsidRPr="0053627C">
        <w:rPr>
          <w:rFonts w:asciiTheme="minorHAnsi" w:hAnsiTheme="minorHAnsi" w:cstheme="minorHAnsi"/>
          <w:sz w:val="22"/>
          <w:szCs w:val="24"/>
        </w:rPr>
        <w:t xml:space="preserve">: </w:t>
      </w:r>
    </w:p>
    <w:p w14:paraId="5C5B2AE2" w14:textId="5B042EBE" w:rsidR="00EB2CC1" w:rsidRPr="0053627C" w:rsidRDefault="00EB2CC1"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 xml:space="preserve">Adaptation du cadre </w:t>
      </w:r>
      <w:r>
        <w:rPr>
          <w:rFonts w:asciiTheme="minorHAnsi" w:hAnsiTheme="minorHAnsi" w:cstheme="minorHAnsi"/>
          <w:sz w:val="22"/>
          <w:szCs w:val="24"/>
        </w:rPr>
        <w:t>a</w:t>
      </w:r>
      <w:r w:rsidRPr="0053627C">
        <w:rPr>
          <w:rFonts w:asciiTheme="minorHAnsi" w:hAnsiTheme="minorHAnsi" w:cstheme="minorHAnsi"/>
          <w:sz w:val="22"/>
          <w:szCs w:val="24"/>
        </w:rPr>
        <w:t>u</w:t>
      </w:r>
      <w:r w:rsidR="005C6121">
        <w:rPr>
          <w:rFonts w:asciiTheme="minorHAnsi" w:hAnsiTheme="minorHAnsi" w:cstheme="minorHAnsi"/>
          <w:sz w:val="22"/>
          <w:szCs w:val="24"/>
        </w:rPr>
        <w:t>x s</w:t>
      </w:r>
      <w:r w:rsidRPr="0053627C">
        <w:rPr>
          <w:rFonts w:asciiTheme="minorHAnsi" w:hAnsiTheme="minorHAnsi" w:cstheme="minorHAnsi"/>
          <w:sz w:val="22"/>
          <w:szCs w:val="24"/>
        </w:rPr>
        <w:t>ervice</w:t>
      </w:r>
      <w:r w:rsidR="005C6121">
        <w:rPr>
          <w:rFonts w:asciiTheme="minorHAnsi" w:hAnsiTheme="minorHAnsi" w:cstheme="minorHAnsi"/>
          <w:sz w:val="22"/>
          <w:szCs w:val="24"/>
        </w:rPr>
        <w:t>s</w:t>
      </w:r>
      <w:r w:rsidRPr="0053627C">
        <w:rPr>
          <w:rFonts w:asciiTheme="minorHAnsi" w:hAnsiTheme="minorHAnsi" w:cstheme="minorHAnsi"/>
          <w:sz w:val="22"/>
          <w:szCs w:val="24"/>
        </w:rPr>
        <w:t xml:space="preserve"> déchets </w:t>
      </w:r>
      <w:r w:rsidR="005C6121">
        <w:rPr>
          <w:rFonts w:asciiTheme="minorHAnsi" w:hAnsiTheme="minorHAnsi" w:cstheme="minorHAnsi"/>
          <w:sz w:val="22"/>
          <w:szCs w:val="24"/>
        </w:rPr>
        <w:t>de chaque adhérent</w:t>
      </w:r>
    </w:p>
    <w:p w14:paraId="3088F6CB" w14:textId="77777777" w:rsidR="00EB2CC1" w:rsidRDefault="00EB2CC1"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Définition de la méthodologie et initialisation du fichier de travail</w:t>
      </w:r>
    </w:p>
    <w:p w14:paraId="1170A9A8" w14:textId="77777777" w:rsidR="00EB2CC1" w:rsidRPr="0053627C" w:rsidRDefault="00EB2CC1" w:rsidP="0091294A">
      <w:pPr>
        <w:pStyle w:val="Paragraphedeliste"/>
        <w:numPr>
          <w:ilvl w:val="0"/>
          <w:numId w:val="6"/>
        </w:numPr>
        <w:rPr>
          <w:rFonts w:asciiTheme="minorHAnsi" w:hAnsiTheme="minorHAnsi" w:cstheme="minorHAnsi"/>
          <w:sz w:val="22"/>
          <w:szCs w:val="24"/>
        </w:rPr>
      </w:pPr>
      <w:r>
        <w:rPr>
          <w:rFonts w:asciiTheme="minorHAnsi" w:hAnsiTheme="minorHAnsi" w:cstheme="minorHAnsi"/>
          <w:sz w:val="22"/>
          <w:szCs w:val="24"/>
        </w:rPr>
        <w:t>Préparation et</w:t>
      </w:r>
      <w:r w:rsidRPr="0053627C">
        <w:rPr>
          <w:rFonts w:asciiTheme="minorHAnsi" w:hAnsiTheme="minorHAnsi" w:cstheme="minorHAnsi"/>
          <w:sz w:val="22"/>
          <w:szCs w:val="24"/>
        </w:rPr>
        <w:t xml:space="preserve"> intégration des données comptables</w:t>
      </w:r>
      <w:bookmarkStart w:id="10" w:name="_GoBack"/>
      <w:bookmarkEnd w:id="10"/>
    </w:p>
    <w:p w14:paraId="2A2958B1" w14:textId="77777777" w:rsidR="00EB2CC1" w:rsidRPr="0053627C" w:rsidRDefault="00EB2CC1"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Réflexion sur la répartition des charges indirectes</w:t>
      </w:r>
    </w:p>
    <w:p w14:paraId="0F3C3CCB" w14:textId="77777777" w:rsidR="00EB2CC1" w:rsidRPr="0053627C" w:rsidRDefault="00EB2CC1" w:rsidP="0091294A">
      <w:pPr>
        <w:pStyle w:val="Paragraphedeliste"/>
        <w:numPr>
          <w:ilvl w:val="0"/>
          <w:numId w:val="6"/>
        </w:numPr>
        <w:rPr>
          <w:rFonts w:asciiTheme="minorHAnsi" w:hAnsiTheme="minorHAnsi" w:cstheme="minorHAnsi"/>
          <w:sz w:val="22"/>
          <w:szCs w:val="24"/>
        </w:rPr>
      </w:pPr>
      <w:r w:rsidRPr="0053627C">
        <w:rPr>
          <w:rFonts w:asciiTheme="minorHAnsi" w:hAnsiTheme="minorHAnsi" w:cstheme="minorHAnsi"/>
          <w:sz w:val="22"/>
          <w:szCs w:val="24"/>
        </w:rPr>
        <w:t>Intégration des amortissements et reprises de subventions</w:t>
      </w:r>
    </w:p>
    <w:p w14:paraId="14F4FDF5" w14:textId="7146EE98" w:rsidR="00EB2CC1" w:rsidRDefault="00EB2CC1" w:rsidP="0091294A">
      <w:pPr>
        <w:pStyle w:val="Paragraphedeliste"/>
        <w:numPr>
          <w:ilvl w:val="0"/>
          <w:numId w:val="7"/>
        </w:numPr>
        <w:rPr>
          <w:rFonts w:asciiTheme="minorHAnsi" w:hAnsiTheme="minorHAnsi" w:cstheme="minorHAnsi"/>
          <w:sz w:val="22"/>
          <w:szCs w:val="24"/>
        </w:rPr>
      </w:pPr>
      <w:r w:rsidRPr="0053627C">
        <w:rPr>
          <w:rFonts w:asciiTheme="minorHAnsi" w:hAnsiTheme="minorHAnsi" w:cstheme="minorHAnsi"/>
          <w:sz w:val="22"/>
          <w:szCs w:val="24"/>
        </w:rPr>
        <w:t xml:space="preserve">Validation des résultats obtenus : évolution du coût par rapport à l’année N-1, traçabilité des écarts entre le compte administratif et la </w:t>
      </w:r>
      <w:r>
        <w:rPr>
          <w:rFonts w:asciiTheme="minorHAnsi" w:hAnsiTheme="minorHAnsi" w:cstheme="minorHAnsi"/>
          <w:sz w:val="22"/>
          <w:szCs w:val="24"/>
        </w:rPr>
        <w:t>m</w:t>
      </w:r>
      <w:r w:rsidRPr="0053627C">
        <w:rPr>
          <w:rFonts w:asciiTheme="minorHAnsi" w:hAnsiTheme="minorHAnsi" w:cstheme="minorHAnsi"/>
          <w:sz w:val="22"/>
          <w:szCs w:val="24"/>
        </w:rPr>
        <w:t>atrice des coûts</w:t>
      </w:r>
    </w:p>
    <w:p w14:paraId="15BF5B0D" w14:textId="77777777" w:rsidR="00EB2CC1" w:rsidRDefault="00EB2CC1" w:rsidP="0091294A">
      <w:pPr>
        <w:pStyle w:val="Paragraphedeliste"/>
        <w:numPr>
          <w:ilvl w:val="0"/>
          <w:numId w:val="7"/>
        </w:numPr>
        <w:rPr>
          <w:rFonts w:asciiTheme="minorHAnsi" w:hAnsiTheme="minorHAnsi" w:cstheme="minorHAnsi"/>
          <w:sz w:val="22"/>
          <w:szCs w:val="24"/>
        </w:rPr>
      </w:pPr>
      <w:r>
        <w:rPr>
          <w:rFonts w:asciiTheme="minorHAnsi" w:hAnsiTheme="minorHAnsi" w:cstheme="minorHAnsi"/>
          <w:sz w:val="22"/>
          <w:szCs w:val="24"/>
        </w:rPr>
        <w:t>Formalisation des éléments de procédure (fonctionnement, particularités, règles, clés retenues…)</w:t>
      </w:r>
    </w:p>
    <w:p w14:paraId="5B3BAE67" w14:textId="77777777" w:rsidR="00EB2CC1" w:rsidRDefault="00EB2CC1" w:rsidP="0091294A">
      <w:pPr>
        <w:pStyle w:val="Paragraphedeliste"/>
        <w:numPr>
          <w:ilvl w:val="0"/>
          <w:numId w:val="7"/>
        </w:numPr>
        <w:rPr>
          <w:rFonts w:asciiTheme="minorHAnsi" w:hAnsiTheme="minorHAnsi" w:cstheme="minorHAnsi"/>
          <w:sz w:val="22"/>
          <w:szCs w:val="24"/>
        </w:rPr>
      </w:pPr>
      <w:r>
        <w:rPr>
          <w:rFonts w:asciiTheme="minorHAnsi" w:hAnsiTheme="minorHAnsi" w:cstheme="minorHAnsi"/>
          <w:sz w:val="22"/>
          <w:szCs w:val="24"/>
        </w:rPr>
        <w:t>Saisie et validation dans SINOE</w:t>
      </w:r>
    </w:p>
    <w:p w14:paraId="3A25F3C5" w14:textId="77777777" w:rsidR="005C6121" w:rsidRDefault="005C6121" w:rsidP="00D66202">
      <w:pPr>
        <w:ind w:left="0"/>
        <w:rPr>
          <w:rFonts w:asciiTheme="minorHAnsi" w:hAnsiTheme="minorHAnsi" w:cstheme="minorHAnsi"/>
          <w:sz w:val="22"/>
          <w:szCs w:val="24"/>
        </w:rPr>
      </w:pPr>
    </w:p>
    <w:p w14:paraId="7B12E929" w14:textId="6366340B" w:rsidR="005C6121" w:rsidRPr="004D0C0C" w:rsidRDefault="005C6121" w:rsidP="005C6121">
      <w:pPr>
        <w:ind w:left="0"/>
        <w:rPr>
          <w:rFonts w:asciiTheme="minorHAnsi" w:hAnsiTheme="minorHAnsi" w:cstheme="minorHAnsi"/>
          <w:sz w:val="22"/>
          <w:szCs w:val="24"/>
        </w:rPr>
      </w:pPr>
      <w:r>
        <w:rPr>
          <w:rFonts w:asciiTheme="minorHAnsi" w:hAnsiTheme="minorHAnsi" w:cstheme="minorHAnsi"/>
          <w:sz w:val="22"/>
          <w:szCs w:val="24"/>
        </w:rPr>
        <w:t xml:space="preserve">Si le prestataire est amené à réaliser la matrice des coûts d’un adhérent, il lui présentera dans le détail son travail lors d’une réunion </w:t>
      </w:r>
      <w:r w:rsidRPr="00BC0E2B">
        <w:rPr>
          <w:rFonts w:asciiTheme="minorHAnsi" w:hAnsiTheme="minorHAnsi" w:cstheme="minorHAnsi"/>
          <w:sz w:val="22"/>
          <w:szCs w:val="24"/>
        </w:rPr>
        <w:t>en présentie</w:t>
      </w:r>
      <w:r w:rsidR="00431436">
        <w:rPr>
          <w:rFonts w:asciiTheme="minorHAnsi" w:hAnsiTheme="minorHAnsi" w:cstheme="minorHAnsi"/>
          <w:sz w:val="22"/>
          <w:szCs w:val="24"/>
        </w:rPr>
        <w:t xml:space="preserve">l. </w:t>
      </w:r>
      <w:r w:rsidR="00431436" w:rsidRPr="00431436">
        <w:rPr>
          <w:rFonts w:asciiTheme="minorHAnsi" w:hAnsiTheme="minorHAnsi" w:cstheme="minorHAnsi"/>
          <w:i/>
          <w:color w:val="00B050"/>
          <w:sz w:val="22"/>
          <w:szCs w:val="24"/>
        </w:rPr>
        <w:t>(</w:t>
      </w:r>
      <w:proofErr w:type="gramStart"/>
      <w:r w:rsidR="00431436" w:rsidRPr="00431436">
        <w:rPr>
          <w:rFonts w:asciiTheme="minorHAnsi" w:hAnsiTheme="minorHAnsi" w:cstheme="minorHAnsi"/>
          <w:i/>
          <w:color w:val="00B050"/>
          <w:sz w:val="22"/>
          <w:szCs w:val="24"/>
        </w:rPr>
        <w:t>à</w:t>
      </w:r>
      <w:proofErr w:type="gramEnd"/>
      <w:r w:rsidR="00431436" w:rsidRPr="00431436">
        <w:rPr>
          <w:rFonts w:asciiTheme="minorHAnsi" w:hAnsiTheme="minorHAnsi" w:cstheme="minorHAnsi"/>
          <w:i/>
          <w:color w:val="00B050"/>
          <w:sz w:val="22"/>
          <w:szCs w:val="24"/>
        </w:rPr>
        <w:t xml:space="preserve"> privilégier plutôt que </w:t>
      </w:r>
      <w:r w:rsidR="00431436" w:rsidRPr="00431436">
        <w:rPr>
          <w:rFonts w:asciiTheme="minorHAnsi" w:hAnsiTheme="minorHAnsi" w:cstheme="minorHAnsi"/>
          <w:color w:val="00B050"/>
          <w:sz w:val="22"/>
          <w:szCs w:val="24"/>
        </w:rPr>
        <w:t>à distance</w:t>
      </w:r>
      <w:r w:rsidR="00431436" w:rsidRPr="00431436">
        <w:rPr>
          <w:rFonts w:asciiTheme="minorHAnsi" w:hAnsiTheme="minorHAnsi" w:cstheme="minorHAnsi"/>
          <w:i/>
          <w:color w:val="00B050"/>
          <w:sz w:val="22"/>
          <w:szCs w:val="24"/>
        </w:rPr>
        <w:t>)</w:t>
      </w:r>
    </w:p>
    <w:p w14:paraId="64755A22" w14:textId="77777777" w:rsidR="005C6121" w:rsidRDefault="005C6121" w:rsidP="00D66202">
      <w:pPr>
        <w:ind w:left="0"/>
        <w:rPr>
          <w:rFonts w:asciiTheme="minorHAnsi" w:hAnsiTheme="minorHAnsi" w:cstheme="minorHAnsi"/>
          <w:sz w:val="22"/>
          <w:szCs w:val="24"/>
        </w:rPr>
      </w:pPr>
    </w:p>
    <w:p w14:paraId="72BB05DB" w14:textId="039230CD" w:rsidR="005C6121" w:rsidRDefault="005C6121" w:rsidP="005C6121">
      <w:pPr>
        <w:ind w:left="0"/>
        <w:rPr>
          <w:rFonts w:asciiTheme="minorHAnsi" w:hAnsiTheme="minorHAnsi" w:cstheme="minorHAnsi"/>
          <w:sz w:val="22"/>
          <w:szCs w:val="24"/>
        </w:rPr>
      </w:pPr>
      <w:r>
        <w:rPr>
          <w:rFonts w:asciiTheme="minorHAnsi" w:hAnsiTheme="minorHAnsi" w:cstheme="minorHAnsi"/>
          <w:sz w:val="22"/>
          <w:szCs w:val="24"/>
        </w:rPr>
        <w:t xml:space="preserve">La prestation </w:t>
      </w:r>
      <w:r w:rsidR="00036B19">
        <w:rPr>
          <w:rFonts w:asciiTheme="minorHAnsi" w:hAnsiTheme="minorHAnsi" w:cstheme="minorHAnsi"/>
          <w:sz w:val="22"/>
          <w:szCs w:val="24"/>
        </w:rPr>
        <w:t xml:space="preserve">vise également </w:t>
      </w:r>
      <w:r>
        <w:rPr>
          <w:rFonts w:asciiTheme="minorHAnsi" w:hAnsiTheme="minorHAnsi" w:cstheme="minorHAnsi"/>
          <w:sz w:val="22"/>
          <w:szCs w:val="24"/>
        </w:rPr>
        <w:t>le r</w:t>
      </w:r>
      <w:r w:rsidRPr="005C6121">
        <w:rPr>
          <w:rFonts w:asciiTheme="minorHAnsi" w:hAnsiTheme="minorHAnsi" w:cstheme="minorHAnsi"/>
          <w:sz w:val="22"/>
          <w:szCs w:val="24"/>
        </w:rPr>
        <w:t xml:space="preserve">emplissage de l’onglet </w:t>
      </w:r>
      <w:r w:rsidRPr="005C6121">
        <w:rPr>
          <w:rFonts w:asciiTheme="minorHAnsi" w:hAnsiTheme="minorHAnsi" w:cstheme="minorHAnsi"/>
          <w:i/>
          <w:sz w:val="22"/>
          <w:szCs w:val="24"/>
        </w:rPr>
        <w:t>Analyse</w:t>
      </w:r>
      <w:r>
        <w:rPr>
          <w:rFonts w:asciiTheme="minorHAnsi" w:hAnsiTheme="minorHAnsi" w:cstheme="minorHAnsi"/>
          <w:sz w:val="22"/>
          <w:szCs w:val="24"/>
        </w:rPr>
        <w:t xml:space="preserve"> du tableur de travail</w:t>
      </w:r>
      <w:r w:rsidR="00036B19">
        <w:rPr>
          <w:rFonts w:asciiTheme="minorHAnsi" w:hAnsiTheme="minorHAnsi" w:cstheme="minorHAnsi"/>
          <w:sz w:val="22"/>
          <w:szCs w:val="24"/>
        </w:rPr>
        <w:t>.</w:t>
      </w:r>
    </w:p>
    <w:p w14:paraId="1A66E7F1" w14:textId="237D0ED2" w:rsidR="00036B19" w:rsidRDefault="00036B19" w:rsidP="005C6121">
      <w:pPr>
        <w:ind w:left="0"/>
        <w:rPr>
          <w:rFonts w:asciiTheme="minorHAnsi" w:hAnsiTheme="minorHAnsi" w:cstheme="minorHAnsi"/>
          <w:sz w:val="22"/>
          <w:szCs w:val="24"/>
        </w:rPr>
      </w:pPr>
    </w:p>
    <w:p w14:paraId="0FAE5FD0" w14:textId="02A31E54" w:rsidR="00036B19" w:rsidRPr="005C6121" w:rsidRDefault="00495A32" w:rsidP="005C6121">
      <w:pPr>
        <w:ind w:left="0"/>
        <w:rPr>
          <w:rFonts w:asciiTheme="minorHAnsi" w:hAnsiTheme="minorHAnsi" w:cstheme="minorHAnsi"/>
          <w:sz w:val="22"/>
          <w:szCs w:val="24"/>
        </w:rPr>
      </w:pPr>
      <w:r>
        <w:rPr>
          <w:rFonts w:asciiTheme="minorHAnsi" w:hAnsiTheme="minorHAnsi" w:cstheme="minorHAnsi"/>
          <w:sz w:val="22"/>
          <w:szCs w:val="24"/>
        </w:rPr>
        <w:t xml:space="preserve">Concernant les journées collectives, le prestataire n’aura pas à prendre en charge de frais de salle ni de restauration </w:t>
      </w:r>
      <w:r w:rsidRPr="00495A32">
        <w:rPr>
          <w:rFonts w:asciiTheme="minorHAnsi" w:hAnsiTheme="minorHAnsi" w:cstheme="minorHAnsi"/>
          <w:i/>
          <w:color w:val="00B050"/>
          <w:sz w:val="22"/>
          <w:szCs w:val="24"/>
        </w:rPr>
        <w:t>(</w:t>
      </w:r>
      <w:r>
        <w:rPr>
          <w:rFonts w:asciiTheme="minorHAnsi" w:hAnsiTheme="minorHAnsi" w:cstheme="minorHAnsi"/>
          <w:i/>
          <w:color w:val="00B050"/>
          <w:sz w:val="22"/>
          <w:szCs w:val="24"/>
        </w:rPr>
        <w:t xml:space="preserve">bien </w:t>
      </w:r>
      <w:r w:rsidRPr="00495A32">
        <w:rPr>
          <w:rFonts w:asciiTheme="minorHAnsi" w:hAnsiTheme="minorHAnsi" w:cstheme="minorHAnsi"/>
          <w:i/>
          <w:color w:val="00B050"/>
          <w:sz w:val="22"/>
          <w:szCs w:val="24"/>
        </w:rPr>
        <w:t>préciser autrement)</w:t>
      </w:r>
      <w:r>
        <w:rPr>
          <w:rFonts w:asciiTheme="minorHAnsi" w:hAnsiTheme="minorHAnsi" w:cstheme="minorHAnsi"/>
          <w:sz w:val="22"/>
          <w:szCs w:val="24"/>
        </w:rPr>
        <w:t>.</w:t>
      </w:r>
      <w:r w:rsidR="00D72EFC">
        <w:rPr>
          <w:rFonts w:asciiTheme="minorHAnsi" w:hAnsiTheme="minorHAnsi" w:cstheme="minorHAnsi"/>
          <w:sz w:val="22"/>
          <w:szCs w:val="24"/>
        </w:rPr>
        <w:t xml:space="preserve"> Il sera force de propositions et soumettra sa programmation au syndicat de traitement avant de consulter les adhérents.</w:t>
      </w:r>
      <w:r>
        <w:rPr>
          <w:rFonts w:asciiTheme="minorHAnsi" w:hAnsiTheme="minorHAnsi" w:cstheme="minorHAnsi"/>
          <w:sz w:val="22"/>
          <w:szCs w:val="24"/>
        </w:rPr>
        <w:t> Il fera signer une feuille d’émargement et réalisera un compte-rendu synthétique.</w:t>
      </w:r>
    </w:p>
    <w:p w14:paraId="2FE9F538" w14:textId="61504A0A" w:rsidR="005C6121" w:rsidRDefault="005C6121" w:rsidP="00D66202">
      <w:pPr>
        <w:ind w:left="0"/>
        <w:rPr>
          <w:rFonts w:asciiTheme="minorHAnsi" w:hAnsiTheme="minorHAnsi" w:cstheme="minorHAnsi"/>
          <w:sz w:val="22"/>
          <w:szCs w:val="24"/>
        </w:rPr>
      </w:pPr>
    </w:p>
    <w:p w14:paraId="60354429" w14:textId="44F36554" w:rsidR="00BB6550" w:rsidRDefault="00BB6550" w:rsidP="00D66202">
      <w:pPr>
        <w:ind w:left="0"/>
        <w:rPr>
          <w:rFonts w:asciiTheme="minorHAnsi" w:hAnsiTheme="minorHAnsi" w:cstheme="minorHAnsi"/>
          <w:sz w:val="22"/>
          <w:szCs w:val="24"/>
        </w:rPr>
      </w:pPr>
      <w:r>
        <w:rPr>
          <w:rFonts w:asciiTheme="minorHAnsi" w:hAnsiTheme="minorHAnsi" w:cstheme="minorHAnsi"/>
          <w:sz w:val="22"/>
          <w:szCs w:val="24"/>
        </w:rPr>
        <w:t>Le prestataire tiendra à jour un tableau avec les coordonnées des référents matrices et l’état d’avancement des matrices des coûts.</w:t>
      </w:r>
    </w:p>
    <w:p w14:paraId="4883221B" w14:textId="77777777" w:rsidR="0091294A" w:rsidRDefault="0091294A" w:rsidP="00D66202">
      <w:pPr>
        <w:ind w:left="0"/>
        <w:rPr>
          <w:rFonts w:asciiTheme="minorHAnsi" w:hAnsiTheme="minorHAnsi" w:cstheme="minorHAnsi"/>
          <w:sz w:val="22"/>
          <w:szCs w:val="24"/>
        </w:rPr>
      </w:pPr>
    </w:p>
    <w:p w14:paraId="1F34BC0C" w14:textId="332ADF62" w:rsidR="00495A32" w:rsidRPr="002303AA" w:rsidRDefault="00495A32" w:rsidP="00495A32">
      <w:pPr>
        <w:pStyle w:val="Titre2"/>
        <w:ind w:left="0" w:firstLine="0"/>
        <w:jc w:val="left"/>
      </w:pPr>
      <w:proofErr w:type="spellStart"/>
      <w:r>
        <w:lastRenderedPageBreak/>
        <w:t>E-</w:t>
      </w:r>
      <w:r w:rsidR="00D72EFC">
        <w:t>dd</w:t>
      </w:r>
      <w:proofErr w:type="spellEnd"/>
    </w:p>
    <w:p w14:paraId="12884A5F" w14:textId="4E24D28C" w:rsidR="00495A32" w:rsidRDefault="00495A32" w:rsidP="00495A32">
      <w:pPr>
        <w:ind w:left="0"/>
        <w:rPr>
          <w:rFonts w:asciiTheme="minorHAnsi" w:hAnsiTheme="minorHAnsi" w:cstheme="minorHAnsi"/>
          <w:b/>
          <w:sz w:val="22"/>
          <w:szCs w:val="24"/>
          <w:u w:val="single"/>
        </w:rPr>
      </w:pPr>
      <w:r>
        <w:rPr>
          <w:rFonts w:asciiTheme="minorHAnsi" w:hAnsiTheme="minorHAnsi" w:cstheme="minorHAnsi"/>
          <w:sz w:val="22"/>
          <w:szCs w:val="24"/>
        </w:rPr>
        <w:t xml:space="preserve">Le prestataire se chargera de la collecte des données </w:t>
      </w:r>
      <w:r w:rsidR="00BB6550">
        <w:rPr>
          <w:rFonts w:asciiTheme="minorHAnsi" w:hAnsiTheme="minorHAnsi" w:cstheme="minorHAnsi"/>
          <w:sz w:val="22"/>
          <w:szCs w:val="24"/>
        </w:rPr>
        <w:t>hors</w:t>
      </w:r>
      <w:r>
        <w:rPr>
          <w:rFonts w:asciiTheme="minorHAnsi" w:hAnsiTheme="minorHAnsi" w:cstheme="minorHAnsi"/>
          <w:sz w:val="22"/>
          <w:szCs w:val="24"/>
        </w:rPr>
        <w:t xml:space="preserve"> matrice</w:t>
      </w:r>
      <w:r w:rsidR="00BB6550">
        <w:rPr>
          <w:rFonts w:asciiTheme="minorHAnsi" w:hAnsiTheme="minorHAnsi" w:cstheme="minorHAnsi"/>
          <w:sz w:val="22"/>
          <w:szCs w:val="24"/>
        </w:rPr>
        <w:t>s des coûts</w:t>
      </w:r>
      <w:r>
        <w:rPr>
          <w:rFonts w:asciiTheme="minorHAnsi" w:hAnsiTheme="minorHAnsi" w:cstheme="minorHAnsi"/>
          <w:sz w:val="22"/>
          <w:szCs w:val="24"/>
        </w:rPr>
        <w:t xml:space="preserve">, de leur </w:t>
      </w:r>
      <w:r w:rsidRPr="00495A32">
        <w:rPr>
          <w:rFonts w:asciiTheme="minorHAnsi" w:hAnsiTheme="minorHAnsi" w:cstheme="minorHAnsi"/>
          <w:sz w:val="22"/>
          <w:szCs w:val="24"/>
        </w:rPr>
        <w:t>compilation et</w:t>
      </w:r>
      <w:r>
        <w:rPr>
          <w:rFonts w:asciiTheme="minorHAnsi" w:hAnsiTheme="minorHAnsi" w:cstheme="minorHAnsi"/>
          <w:sz w:val="22"/>
          <w:szCs w:val="24"/>
        </w:rPr>
        <w:t xml:space="preserve"> de la</w:t>
      </w:r>
      <w:r w:rsidRPr="00495A32">
        <w:rPr>
          <w:rFonts w:asciiTheme="minorHAnsi" w:hAnsiTheme="minorHAnsi" w:cstheme="minorHAnsi"/>
          <w:sz w:val="22"/>
          <w:szCs w:val="24"/>
        </w:rPr>
        <w:t xml:space="preserve"> saisie du e-dd de CITEO</w:t>
      </w:r>
      <w:r>
        <w:rPr>
          <w:rFonts w:asciiTheme="minorHAnsi" w:hAnsiTheme="minorHAnsi" w:cstheme="minorHAnsi"/>
          <w:sz w:val="22"/>
          <w:szCs w:val="24"/>
        </w:rPr>
        <w:t>, avant le 30 septembre.</w:t>
      </w:r>
    </w:p>
    <w:p w14:paraId="00682F25" w14:textId="77777777" w:rsidR="00067880" w:rsidRDefault="00067880" w:rsidP="00D66202">
      <w:pPr>
        <w:ind w:left="0"/>
        <w:rPr>
          <w:rFonts w:asciiTheme="minorHAnsi" w:hAnsiTheme="minorHAnsi" w:cstheme="minorHAnsi"/>
          <w:sz w:val="22"/>
          <w:szCs w:val="24"/>
        </w:rPr>
      </w:pPr>
    </w:p>
    <w:p w14:paraId="086447AF" w14:textId="34382ADD" w:rsidR="00D72EFC" w:rsidRPr="00FA29C2" w:rsidRDefault="00495A32" w:rsidP="00FA29C2">
      <w:pPr>
        <w:pStyle w:val="Titre2"/>
        <w:jc w:val="left"/>
      </w:pPr>
      <w:bookmarkStart w:id="11" w:name="_Toc40287143"/>
      <w:r>
        <w:t>A</w:t>
      </w:r>
      <w:r w:rsidR="001F1679" w:rsidRPr="0053627C">
        <w:t>nalyse</w:t>
      </w:r>
      <w:r w:rsidR="00D72EFC">
        <w:t xml:space="preserve">s </w:t>
      </w:r>
      <w:bookmarkEnd w:id="11"/>
      <w:r w:rsidR="00D72EFC">
        <w:t>pour le syndicat de traitement</w:t>
      </w:r>
    </w:p>
    <w:p w14:paraId="16F85F6D" w14:textId="65B723CF" w:rsidR="00D72EFC" w:rsidRPr="00DB21E6" w:rsidRDefault="00D72EFC" w:rsidP="0091294A">
      <w:pPr>
        <w:pStyle w:val="Paragraphedeliste"/>
        <w:numPr>
          <w:ilvl w:val="0"/>
          <w:numId w:val="7"/>
        </w:numPr>
        <w:rPr>
          <w:rFonts w:asciiTheme="minorHAnsi" w:hAnsiTheme="minorHAnsi" w:cstheme="minorHAnsi"/>
          <w:sz w:val="22"/>
          <w:szCs w:val="24"/>
        </w:rPr>
      </w:pPr>
      <w:r w:rsidRPr="00DB21E6">
        <w:rPr>
          <w:rFonts w:asciiTheme="minorHAnsi" w:hAnsiTheme="minorHAnsi" w:cstheme="minorHAnsi"/>
          <w:sz w:val="22"/>
          <w:szCs w:val="24"/>
        </w:rPr>
        <w:t xml:space="preserve">Le prestataire réalisera une analyse de la matrice des coûts du syndicat de traitement : analyse des charges et des recettes par flux et par poste, positionnement par rapport à des valeurs de référence ou des résultats de syndicats comparables, points forts et points faibles, pistes d’optimisation… </w:t>
      </w:r>
    </w:p>
    <w:p w14:paraId="291A66EE" w14:textId="73192E79" w:rsidR="00DB21E6" w:rsidRDefault="00DB21E6" w:rsidP="00DB21E6">
      <w:pPr>
        <w:ind w:left="0" w:firstLine="360"/>
        <w:rPr>
          <w:rFonts w:asciiTheme="minorHAnsi" w:hAnsiTheme="minorHAnsi" w:cstheme="minorHAnsi"/>
          <w:sz w:val="22"/>
          <w:szCs w:val="24"/>
        </w:rPr>
      </w:pPr>
      <w:r>
        <w:rPr>
          <w:rFonts w:asciiTheme="minorHAnsi" w:hAnsiTheme="minorHAnsi" w:cstheme="minorHAnsi"/>
          <w:sz w:val="22"/>
          <w:szCs w:val="24"/>
        </w:rPr>
        <w:t xml:space="preserve">Elle sera restituée sous forme </w:t>
      </w:r>
      <w:r w:rsidRPr="0053627C">
        <w:rPr>
          <w:rFonts w:asciiTheme="minorHAnsi" w:hAnsiTheme="minorHAnsi" w:cstheme="minorHAnsi"/>
          <w:sz w:val="22"/>
          <w:szCs w:val="24"/>
        </w:rPr>
        <w:t>d’un</w:t>
      </w:r>
      <w:r>
        <w:rPr>
          <w:rFonts w:asciiTheme="minorHAnsi" w:hAnsiTheme="minorHAnsi" w:cstheme="minorHAnsi"/>
          <w:sz w:val="22"/>
          <w:szCs w:val="24"/>
        </w:rPr>
        <w:t xml:space="preserve"> jeu d’un</w:t>
      </w:r>
      <w:r w:rsidRPr="0053627C">
        <w:rPr>
          <w:rFonts w:asciiTheme="minorHAnsi" w:hAnsiTheme="minorHAnsi" w:cstheme="minorHAnsi"/>
          <w:sz w:val="22"/>
          <w:szCs w:val="24"/>
        </w:rPr>
        <w:t>e quinzaine de visuels</w:t>
      </w:r>
      <w:r>
        <w:rPr>
          <w:rFonts w:asciiTheme="minorHAnsi" w:hAnsiTheme="minorHAnsi" w:cstheme="minorHAnsi"/>
          <w:sz w:val="22"/>
          <w:szCs w:val="24"/>
        </w:rPr>
        <w:t>.</w:t>
      </w:r>
      <w:r w:rsidRPr="0053627C">
        <w:rPr>
          <w:rFonts w:asciiTheme="minorHAnsi" w:hAnsiTheme="minorHAnsi" w:cstheme="minorHAnsi"/>
          <w:sz w:val="22"/>
          <w:szCs w:val="24"/>
        </w:rPr>
        <w:t xml:space="preserve"> </w:t>
      </w:r>
    </w:p>
    <w:p w14:paraId="0E3A6658" w14:textId="5E3EC50D" w:rsidR="00D72EFC" w:rsidRDefault="00D72EFC" w:rsidP="00D72EFC">
      <w:pPr>
        <w:ind w:left="0"/>
        <w:rPr>
          <w:rFonts w:asciiTheme="minorHAnsi" w:hAnsiTheme="minorHAnsi" w:cstheme="minorHAnsi"/>
          <w:sz w:val="22"/>
          <w:szCs w:val="24"/>
        </w:rPr>
      </w:pPr>
    </w:p>
    <w:p w14:paraId="0F0352AE" w14:textId="32B2D167" w:rsidR="00DB21E6" w:rsidRPr="00DB21E6" w:rsidRDefault="00DB21E6" w:rsidP="0091294A">
      <w:pPr>
        <w:pStyle w:val="Paragraphedeliste"/>
        <w:numPr>
          <w:ilvl w:val="0"/>
          <w:numId w:val="7"/>
        </w:numPr>
        <w:rPr>
          <w:rFonts w:asciiTheme="minorHAnsi" w:hAnsiTheme="minorHAnsi" w:cstheme="minorHAnsi"/>
          <w:sz w:val="22"/>
          <w:szCs w:val="24"/>
        </w:rPr>
      </w:pPr>
      <w:r w:rsidRPr="00DB21E6">
        <w:rPr>
          <w:rFonts w:asciiTheme="minorHAnsi" w:hAnsiTheme="minorHAnsi" w:cstheme="minorHAnsi"/>
          <w:sz w:val="22"/>
          <w:szCs w:val="24"/>
        </w:rPr>
        <w:t>Une fiche sera par ailleurs réalisée avec les données des adhérents, présentant sous forme de graphiques la dispersion des valeurs sur les indicateurs pertinents.</w:t>
      </w:r>
    </w:p>
    <w:p w14:paraId="52F65265" w14:textId="10A9D5A5" w:rsidR="00D72EFC" w:rsidRPr="00D72EFC" w:rsidRDefault="00DB21E6" w:rsidP="00DB21E6">
      <w:pPr>
        <w:ind w:left="360"/>
        <w:rPr>
          <w:rFonts w:asciiTheme="minorHAnsi" w:hAnsiTheme="minorHAnsi" w:cstheme="minorHAnsi"/>
          <w:b/>
          <w:sz w:val="22"/>
          <w:szCs w:val="24"/>
        </w:rPr>
      </w:pPr>
      <w:r>
        <w:rPr>
          <w:rFonts w:asciiTheme="minorHAnsi" w:hAnsiTheme="minorHAnsi" w:cstheme="minorHAnsi"/>
          <w:sz w:val="22"/>
          <w:szCs w:val="24"/>
        </w:rPr>
        <w:t>Elle inclura une compilation de</w:t>
      </w:r>
      <w:r w:rsidR="00D72EFC">
        <w:rPr>
          <w:rFonts w:asciiTheme="minorHAnsi" w:hAnsiTheme="minorHAnsi" w:cstheme="minorHAnsi"/>
          <w:sz w:val="22"/>
          <w:szCs w:val="24"/>
        </w:rPr>
        <w:t xml:space="preserve">s matrices </w:t>
      </w:r>
      <w:r w:rsidR="00BB6550">
        <w:rPr>
          <w:rFonts w:asciiTheme="minorHAnsi" w:hAnsiTheme="minorHAnsi" w:cstheme="minorHAnsi"/>
          <w:sz w:val="22"/>
          <w:szCs w:val="24"/>
        </w:rPr>
        <w:t xml:space="preserve">des coûts </w:t>
      </w:r>
      <w:r w:rsidR="00D72EFC">
        <w:rPr>
          <w:rFonts w:asciiTheme="minorHAnsi" w:hAnsiTheme="minorHAnsi" w:cstheme="minorHAnsi"/>
          <w:sz w:val="22"/>
          <w:szCs w:val="24"/>
        </w:rPr>
        <w:t xml:space="preserve">des adhérents sous forme de </w:t>
      </w:r>
      <w:r w:rsidR="00D72EFC" w:rsidRPr="0053627C">
        <w:rPr>
          <w:rFonts w:asciiTheme="minorHAnsi" w:hAnsiTheme="minorHAnsi" w:cstheme="minorHAnsi"/>
          <w:sz w:val="22"/>
          <w:szCs w:val="24"/>
        </w:rPr>
        <w:t>matrice</w:t>
      </w:r>
      <w:r w:rsidR="00D72EFC">
        <w:rPr>
          <w:rFonts w:asciiTheme="minorHAnsi" w:hAnsiTheme="minorHAnsi" w:cstheme="minorHAnsi"/>
          <w:sz w:val="22"/>
          <w:szCs w:val="24"/>
        </w:rPr>
        <w:t>s en €, €/habitant et €/tonne</w:t>
      </w:r>
      <w:r w:rsidR="00D72EFC" w:rsidRPr="0053627C">
        <w:rPr>
          <w:rFonts w:asciiTheme="minorHAnsi" w:hAnsiTheme="minorHAnsi" w:cstheme="minorHAnsi"/>
          <w:sz w:val="22"/>
          <w:szCs w:val="24"/>
        </w:rPr>
        <w:t xml:space="preserve">, </w:t>
      </w:r>
      <w:r w:rsidR="00D72EFC">
        <w:rPr>
          <w:rFonts w:asciiTheme="minorHAnsi" w:hAnsiTheme="minorHAnsi" w:cstheme="minorHAnsi"/>
          <w:sz w:val="22"/>
          <w:szCs w:val="24"/>
        </w:rPr>
        <w:t>afin de</w:t>
      </w:r>
      <w:r w:rsidR="00D72EFC" w:rsidRPr="0053627C">
        <w:rPr>
          <w:rFonts w:asciiTheme="minorHAnsi" w:hAnsiTheme="minorHAnsi" w:cstheme="minorHAnsi"/>
          <w:sz w:val="22"/>
          <w:szCs w:val="24"/>
        </w:rPr>
        <w:t xml:space="preserve"> disposer d’une vision globale du coût de la gestion des déchets sur </w:t>
      </w:r>
      <w:r w:rsidR="00D72EFC">
        <w:rPr>
          <w:rFonts w:asciiTheme="minorHAnsi" w:hAnsiTheme="minorHAnsi" w:cstheme="minorHAnsi"/>
          <w:sz w:val="22"/>
          <w:szCs w:val="24"/>
        </w:rPr>
        <w:t>le</w:t>
      </w:r>
      <w:r w:rsidR="00D72EFC" w:rsidRPr="0053627C">
        <w:rPr>
          <w:rFonts w:asciiTheme="minorHAnsi" w:hAnsiTheme="minorHAnsi" w:cstheme="minorHAnsi"/>
          <w:sz w:val="22"/>
          <w:szCs w:val="24"/>
        </w:rPr>
        <w:t xml:space="preserve"> territoire</w:t>
      </w:r>
      <w:r w:rsidR="00D72EFC">
        <w:rPr>
          <w:rFonts w:asciiTheme="minorHAnsi" w:hAnsiTheme="minorHAnsi" w:cstheme="minorHAnsi"/>
          <w:sz w:val="22"/>
          <w:szCs w:val="24"/>
        </w:rPr>
        <w:t xml:space="preserve"> (€), et des charges et produits moyens par étape (€/hab. et €/tonne)</w:t>
      </w:r>
      <w:r w:rsidR="00D72EFC" w:rsidRPr="0053627C">
        <w:rPr>
          <w:rFonts w:asciiTheme="minorHAnsi" w:hAnsiTheme="minorHAnsi" w:cstheme="minorHAnsi"/>
          <w:sz w:val="22"/>
          <w:szCs w:val="24"/>
        </w:rPr>
        <w:t xml:space="preserve">. </w:t>
      </w:r>
    </w:p>
    <w:p w14:paraId="4EC3C508" w14:textId="1EED59ED" w:rsidR="00D72EFC" w:rsidRPr="0053627C" w:rsidRDefault="00D72EFC" w:rsidP="00DB21E6">
      <w:pPr>
        <w:ind w:left="360"/>
        <w:rPr>
          <w:rFonts w:asciiTheme="minorHAnsi" w:hAnsiTheme="minorHAnsi" w:cstheme="minorHAnsi"/>
          <w:sz w:val="22"/>
          <w:szCs w:val="24"/>
        </w:rPr>
      </w:pPr>
      <w:r>
        <w:rPr>
          <w:rFonts w:asciiTheme="minorHAnsi" w:hAnsiTheme="minorHAnsi" w:cstheme="minorHAnsi"/>
          <w:sz w:val="22"/>
          <w:szCs w:val="24"/>
        </w:rPr>
        <w:t>Le choix entre médiane, moyenne simple ou moyenne pondérée sera discut</w:t>
      </w:r>
      <w:r w:rsidR="00101262">
        <w:rPr>
          <w:rFonts w:asciiTheme="minorHAnsi" w:hAnsiTheme="minorHAnsi" w:cstheme="minorHAnsi"/>
          <w:sz w:val="22"/>
          <w:szCs w:val="24"/>
        </w:rPr>
        <w:t>é</w:t>
      </w:r>
      <w:r>
        <w:rPr>
          <w:rFonts w:asciiTheme="minorHAnsi" w:hAnsiTheme="minorHAnsi" w:cstheme="minorHAnsi"/>
          <w:sz w:val="22"/>
          <w:szCs w:val="24"/>
        </w:rPr>
        <w:t xml:space="preserve"> ; </w:t>
      </w:r>
      <w:r w:rsidR="00101262">
        <w:rPr>
          <w:rFonts w:asciiTheme="minorHAnsi" w:hAnsiTheme="minorHAnsi" w:cstheme="minorHAnsi"/>
          <w:sz w:val="22"/>
          <w:szCs w:val="24"/>
        </w:rPr>
        <w:t>les quartiles seront calculés.</w:t>
      </w:r>
    </w:p>
    <w:p w14:paraId="69AD25E9" w14:textId="77777777" w:rsidR="005730E9" w:rsidRDefault="005730E9" w:rsidP="00101262">
      <w:pPr>
        <w:ind w:left="0"/>
        <w:rPr>
          <w:rFonts w:asciiTheme="minorHAnsi" w:hAnsiTheme="minorHAnsi" w:cstheme="minorHAnsi"/>
          <w:sz w:val="22"/>
          <w:szCs w:val="24"/>
        </w:rPr>
      </w:pPr>
    </w:p>
    <w:p w14:paraId="44A9BF44" w14:textId="74E2FEF4" w:rsidR="005730E9" w:rsidRPr="00DB21E6" w:rsidRDefault="005730E9" w:rsidP="0091294A">
      <w:pPr>
        <w:pStyle w:val="Paragraphedeliste"/>
        <w:numPr>
          <w:ilvl w:val="0"/>
          <w:numId w:val="7"/>
        </w:numPr>
        <w:rPr>
          <w:rFonts w:asciiTheme="minorHAnsi" w:hAnsiTheme="minorHAnsi" w:cstheme="minorHAnsi"/>
          <w:sz w:val="22"/>
          <w:szCs w:val="24"/>
        </w:rPr>
      </w:pPr>
      <w:r w:rsidRPr="00DB21E6">
        <w:rPr>
          <w:rFonts w:asciiTheme="minorHAnsi" w:hAnsiTheme="minorHAnsi" w:cstheme="minorHAnsi"/>
          <w:sz w:val="22"/>
          <w:szCs w:val="24"/>
        </w:rPr>
        <w:t>Le prestataire présentera ces éléments dans un premier temps à l’équipe technique du syndicat</w:t>
      </w:r>
      <w:r w:rsidR="00DB21E6" w:rsidRPr="00DB21E6">
        <w:rPr>
          <w:rFonts w:asciiTheme="minorHAnsi" w:hAnsiTheme="minorHAnsi" w:cstheme="minorHAnsi"/>
          <w:sz w:val="22"/>
          <w:szCs w:val="24"/>
        </w:rPr>
        <w:t xml:space="preserve"> à distance </w:t>
      </w:r>
      <w:r w:rsidR="00DB21E6" w:rsidRPr="00DB21E6">
        <w:rPr>
          <w:rFonts w:asciiTheme="minorHAnsi" w:hAnsiTheme="minorHAnsi" w:cstheme="minorHAnsi"/>
          <w:i/>
          <w:color w:val="00B050"/>
          <w:sz w:val="22"/>
          <w:szCs w:val="24"/>
        </w:rPr>
        <w:t>ou</w:t>
      </w:r>
      <w:r w:rsidR="00DB21E6" w:rsidRPr="00DB21E6">
        <w:rPr>
          <w:rFonts w:asciiTheme="minorHAnsi" w:hAnsiTheme="minorHAnsi" w:cstheme="minorHAnsi"/>
          <w:color w:val="00B050"/>
          <w:sz w:val="22"/>
          <w:szCs w:val="24"/>
        </w:rPr>
        <w:t xml:space="preserve"> </w:t>
      </w:r>
      <w:r w:rsidR="00DB21E6" w:rsidRPr="00DB21E6">
        <w:rPr>
          <w:rFonts w:asciiTheme="minorHAnsi" w:hAnsiTheme="minorHAnsi" w:cstheme="minorHAnsi"/>
          <w:sz w:val="22"/>
          <w:szCs w:val="24"/>
        </w:rPr>
        <w:t>en présentiel.</w:t>
      </w:r>
    </w:p>
    <w:p w14:paraId="45534442" w14:textId="1A41C59D" w:rsidR="005730E9" w:rsidRDefault="005730E9" w:rsidP="00DB21E6">
      <w:pPr>
        <w:ind w:left="360"/>
        <w:rPr>
          <w:rFonts w:asciiTheme="minorHAnsi" w:hAnsiTheme="minorHAnsi" w:cstheme="minorHAnsi"/>
          <w:sz w:val="22"/>
          <w:szCs w:val="24"/>
        </w:rPr>
      </w:pPr>
      <w:r>
        <w:rPr>
          <w:rFonts w:asciiTheme="minorHAnsi" w:hAnsiTheme="minorHAnsi" w:cstheme="minorHAnsi"/>
          <w:sz w:val="22"/>
          <w:szCs w:val="24"/>
        </w:rPr>
        <w:t xml:space="preserve">Cette réunion permettra d’établir le calendrier des journées d’animation thématique (et notamment de la journée d’analyse des matrices </w:t>
      </w:r>
      <w:r w:rsidR="00BB6550">
        <w:rPr>
          <w:rFonts w:asciiTheme="minorHAnsi" w:hAnsiTheme="minorHAnsi" w:cstheme="minorHAnsi"/>
          <w:sz w:val="22"/>
          <w:szCs w:val="24"/>
        </w:rPr>
        <w:t xml:space="preserve">des coûts </w:t>
      </w:r>
      <w:r>
        <w:rPr>
          <w:rFonts w:asciiTheme="minorHAnsi" w:hAnsiTheme="minorHAnsi" w:cstheme="minorHAnsi"/>
          <w:sz w:val="22"/>
          <w:szCs w:val="24"/>
        </w:rPr>
        <w:t>avec les équipes techniques des adhérents) ainsi que d’une restitution élu (a priori programmée ensuite).</w:t>
      </w:r>
    </w:p>
    <w:p w14:paraId="6D8F34C6" w14:textId="27700F58" w:rsidR="00036B19" w:rsidRDefault="00036B19" w:rsidP="00D66202">
      <w:pPr>
        <w:ind w:left="0"/>
        <w:rPr>
          <w:rFonts w:asciiTheme="minorHAnsi" w:hAnsiTheme="minorHAnsi" w:cstheme="minorHAnsi"/>
          <w:sz w:val="22"/>
          <w:szCs w:val="24"/>
        </w:rPr>
      </w:pPr>
    </w:p>
    <w:p w14:paraId="1B032C48" w14:textId="62590BD0" w:rsidR="00DB21E6" w:rsidRPr="00DB21E6" w:rsidRDefault="00DB21E6" w:rsidP="0091294A">
      <w:pPr>
        <w:pStyle w:val="Paragraphedeliste"/>
        <w:numPr>
          <w:ilvl w:val="0"/>
          <w:numId w:val="7"/>
        </w:numPr>
        <w:rPr>
          <w:rFonts w:asciiTheme="minorHAnsi" w:hAnsiTheme="minorHAnsi" w:cstheme="minorHAnsi"/>
          <w:sz w:val="22"/>
          <w:szCs w:val="24"/>
        </w:rPr>
      </w:pPr>
      <w:r w:rsidRPr="00DB21E6">
        <w:rPr>
          <w:rFonts w:asciiTheme="minorHAnsi" w:hAnsiTheme="minorHAnsi" w:cstheme="minorHAnsi"/>
          <w:sz w:val="22"/>
          <w:szCs w:val="24"/>
        </w:rPr>
        <w:t xml:space="preserve">Cette restitution aux élus sera réalisée en </w:t>
      </w:r>
      <w:r w:rsidR="00D72EFC" w:rsidRPr="00DB21E6">
        <w:rPr>
          <w:rFonts w:asciiTheme="minorHAnsi" w:hAnsiTheme="minorHAnsi" w:cstheme="minorHAnsi"/>
          <w:sz w:val="22"/>
          <w:szCs w:val="24"/>
        </w:rPr>
        <w:t xml:space="preserve">commission </w:t>
      </w:r>
      <w:r w:rsidRPr="00DB21E6">
        <w:rPr>
          <w:rFonts w:asciiTheme="minorHAnsi" w:hAnsiTheme="minorHAnsi" w:cstheme="minorHAnsi"/>
          <w:sz w:val="22"/>
          <w:szCs w:val="24"/>
        </w:rPr>
        <w:t xml:space="preserve">spéciale </w:t>
      </w:r>
      <w:r w:rsidR="00D72EFC" w:rsidRPr="00DB21E6">
        <w:rPr>
          <w:rFonts w:asciiTheme="minorHAnsi" w:hAnsiTheme="minorHAnsi" w:cstheme="minorHAnsi"/>
          <w:sz w:val="22"/>
          <w:szCs w:val="24"/>
        </w:rPr>
        <w:t xml:space="preserve">ou </w:t>
      </w:r>
      <w:r w:rsidRPr="00DB21E6">
        <w:rPr>
          <w:rFonts w:asciiTheme="minorHAnsi" w:hAnsiTheme="minorHAnsi" w:cstheme="minorHAnsi"/>
          <w:sz w:val="22"/>
          <w:szCs w:val="24"/>
        </w:rPr>
        <w:t xml:space="preserve">en </w:t>
      </w:r>
      <w:r w:rsidR="00D72EFC" w:rsidRPr="00DB21E6">
        <w:rPr>
          <w:rFonts w:asciiTheme="minorHAnsi" w:hAnsiTheme="minorHAnsi" w:cstheme="minorHAnsi"/>
          <w:sz w:val="22"/>
          <w:szCs w:val="24"/>
        </w:rPr>
        <w:t>conseil syndical</w:t>
      </w:r>
      <w:r w:rsidRPr="00DB21E6">
        <w:rPr>
          <w:rFonts w:asciiTheme="minorHAnsi" w:hAnsiTheme="minorHAnsi" w:cstheme="minorHAnsi"/>
          <w:sz w:val="22"/>
          <w:szCs w:val="24"/>
        </w:rPr>
        <w:t xml:space="preserve">. </w:t>
      </w:r>
    </w:p>
    <w:p w14:paraId="2DBAAD9E" w14:textId="0B91BE40" w:rsidR="00036B19" w:rsidRDefault="00DB21E6" w:rsidP="00FA29C2">
      <w:pPr>
        <w:ind w:left="360"/>
        <w:rPr>
          <w:rFonts w:asciiTheme="minorHAnsi" w:hAnsiTheme="minorHAnsi" w:cstheme="minorHAnsi"/>
          <w:sz w:val="22"/>
          <w:szCs w:val="24"/>
        </w:rPr>
      </w:pPr>
      <w:r>
        <w:rPr>
          <w:rFonts w:asciiTheme="minorHAnsi" w:hAnsiTheme="minorHAnsi" w:cstheme="minorHAnsi"/>
          <w:sz w:val="22"/>
          <w:szCs w:val="24"/>
        </w:rPr>
        <w:t xml:space="preserve">Elle présentera la </w:t>
      </w:r>
      <w:r w:rsidR="00D72EFC" w:rsidRPr="00DB21E6">
        <w:rPr>
          <w:rFonts w:asciiTheme="minorHAnsi" w:hAnsiTheme="minorHAnsi" w:cstheme="minorHAnsi"/>
          <w:sz w:val="22"/>
          <w:szCs w:val="24"/>
        </w:rPr>
        <w:t>démarche</w:t>
      </w:r>
      <w:r>
        <w:rPr>
          <w:rFonts w:asciiTheme="minorHAnsi" w:hAnsiTheme="minorHAnsi" w:cstheme="minorHAnsi"/>
          <w:sz w:val="22"/>
          <w:szCs w:val="24"/>
        </w:rPr>
        <w:t xml:space="preserve"> et alimentera les échanges sur la base des performances et d</w:t>
      </w:r>
      <w:r w:rsidR="00D72EFC" w:rsidRPr="00DB21E6">
        <w:rPr>
          <w:rFonts w:asciiTheme="minorHAnsi" w:hAnsiTheme="minorHAnsi" w:cstheme="minorHAnsi"/>
          <w:sz w:val="22"/>
          <w:szCs w:val="24"/>
        </w:rPr>
        <w:t xml:space="preserve">es pistes d’optimisation </w:t>
      </w:r>
      <w:r>
        <w:rPr>
          <w:rFonts w:asciiTheme="minorHAnsi" w:hAnsiTheme="minorHAnsi" w:cstheme="minorHAnsi"/>
          <w:sz w:val="22"/>
          <w:szCs w:val="24"/>
        </w:rPr>
        <w:t>envisageables…</w:t>
      </w:r>
    </w:p>
    <w:p w14:paraId="713C4675" w14:textId="77777777" w:rsidR="00FA29C2" w:rsidRPr="00FA29C2" w:rsidRDefault="00FA29C2" w:rsidP="00FA29C2">
      <w:pPr>
        <w:ind w:left="360"/>
        <w:rPr>
          <w:rFonts w:asciiTheme="minorHAnsi" w:hAnsiTheme="minorHAnsi" w:cstheme="minorHAnsi"/>
          <w:sz w:val="22"/>
          <w:szCs w:val="24"/>
        </w:rPr>
      </w:pPr>
    </w:p>
    <w:p w14:paraId="1800837D" w14:textId="77777777" w:rsidR="00DB21E6" w:rsidRPr="00DB21E6" w:rsidRDefault="00DB21E6" w:rsidP="00DB21E6">
      <w:pPr>
        <w:pStyle w:val="Titre2"/>
        <w:jc w:val="left"/>
      </w:pPr>
      <w:r w:rsidRPr="00DB21E6">
        <w:t>Animation de journées thématiques</w:t>
      </w:r>
    </w:p>
    <w:p w14:paraId="44CD231A" w14:textId="7051A39D" w:rsidR="00067880" w:rsidRDefault="0093179F" w:rsidP="0093179F">
      <w:pPr>
        <w:ind w:left="0"/>
        <w:rPr>
          <w:rFonts w:asciiTheme="minorHAnsi" w:hAnsiTheme="minorHAnsi" w:cstheme="minorHAnsi"/>
          <w:sz w:val="22"/>
          <w:szCs w:val="24"/>
        </w:rPr>
      </w:pPr>
      <w:r>
        <w:rPr>
          <w:rFonts w:asciiTheme="minorHAnsi" w:hAnsiTheme="minorHAnsi" w:cstheme="minorHAnsi"/>
          <w:sz w:val="22"/>
          <w:szCs w:val="24"/>
        </w:rPr>
        <w:t xml:space="preserve">L’objectif </w:t>
      </w:r>
      <w:r w:rsidR="00067880" w:rsidRPr="0053627C">
        <w:rPr>
          <w:rFonts w:asciiTheme="minorHAnsi" w:hAnsiTheme="minorHAnsi" w:cstheme="minorHAnsi"/>
          <w:sz w:val="22"/>
          <w:szCs w:val="24"/>
        </w:rPr>
        <w:t>est de créer une dynamique entre l</w:t>
      </w:r>
      <w:r>
        <w:rPr>
          <w:rFonts w:asciiTheme="minorHAnsi" w:hAnsiTheme="minorHAnsi" w:cstheme="minorHAnsi"/>
          <w:sz w:val="22"/>
          <w:szCs w:val="24"/>
        </w:rPr>
        <w:t xml:space="preserve">e syndicat et ses adhérents, </w:t>
      </w:r>
      <w:r w:rsidR="00067880" w:rsidRPr="0053627C">
        <w:rPr>
          <w:rFonts w:asciiTheme="minorHAnsi" w:hAnsiTheme="minorHAnsi" w:cstheme="minorHAnsi"/>
          <w:sz w:val="22"/>
          <w:szCs w:val="24"/>
        </w:rPr>
        <w:t xml:space="preserve">favoriser les échanges et le partage d’expériences entre collectivités, </w:t>
      </w:r>
      <w:r>
        <w:rPr>
          <w:rFonts w:asciiTheme="minorHAnsi" w:hAnsiTheme="minorHAnsi" w:cstheme="minorHAnsi"/>
          <w:sz w:val="22"/>
          <w:szCs w:val="24"/>
        </w:rPr>
        <w:t xml:space="preserve">mutualiser l’expertise d’un bureau d’études pour </w:t>
      </w:r>
      <w:r w:rsidR="00067880" w:rsidRPr="0053627C">
        <w:rPr>
          <w:rFonts w:asciiTheme="minorHAnsi" w:hAnsiTheme="minorHAnsi" w:cstheme="minorHAnsi"/>
          <w:sz w:val="22"/>
          <w:szCs w:val="24"/>
        </w:rPr>
        <w:t>analyse</w:t>
      </w:r>
      <w:r>
        <w:rPr>
          <w:rFonts w:asciiTheme="minorHAnsi" w:hAnsiTheme="minorHAnsi" w:cstheme="minorHAnsi"/>
          <w:sz w:val="22"/>
          <w:szCs w:val="24"/>
        </w:rPr>
        <w:t>r</w:t>
      </w:r>
      <w:r w:rsidR="00067880" w:rsidRPr="0053627C">
        <w:rPr>
          <w:rFonts w:asciiTheme="minorHAnsi" w:hAnsiTheme="minorHAnsi" w:cstheme="minorHAnsi"/>
          <w:sz w:val="22"/>
          <w:szCs w:val="24"/>
        </w:rPr>
        <w:t xml:space="preserve"> </w:t>
      </w:r>
      <w:r>
        <w:rPr>
          <w:rFonts w:asciiTheme="minorHAnsi" w:hAnsiTheme="minorHAnsi" w:cstheme="minorHAnsi"/>
          <w:sz w:val="22"/>
          <w:szCs w:val="24"/>
        </w:rPr>
        <w:t>les services en vue de leur amélioration continue.</w:t>
      </w:r>
    </w:p>
    <w:p w14:paraId="0CC888DF" w14:textId="32EACD74" w:rsidR="00067880" w:rsidRDefault="00067880" w:rsidP="0093179F">
      <w:pPr>
        <w:ind w:left="0"/>
        <w:rPr>
          <w:rFonts w:asciiTheme="minorHAnsi" w:hAnsiTheme="minorHAnsi" w:cstheme="minorHAnsi"/>
          <w:sz w:val="22"/>
          <w:szCs w:val="24"/>
        </w:rPr>
      </w:pPr>
    </w:p>
    <w:p w14:paraId="7F1518BC" w14:textId="0094B3A0" w:rsidR="0093179F" w:rsidRDefault="0093179F" w:rsidP="0093179F">
      <w:pPr>
        <w:ind w:left="0"/>
        <w:rPr>
          <w:rFonts w:asciiTheme="minorHAnsi" w:hAnsiTheme="minorHAnsi" w:cstheme="minorHAnsi"/>
          <w:sz w:val="22"/>
          <w:szCs w:val="24"/>
        </w:rPr>
      </w:pPr>
      <w:r>
        <w:rPr>
          <w:rFonts w:asciiTheme="minorHAnsi" w:hAnsiTheme="minorHAnsi" w:cstheme="minorHAnsi"/>
          <w:sz w:val="22"/>
          <w:szCs w:val="24"/>
        </w:rPr>
        <w:t xml:space="preserve">Chaque année, 1 journée d’animation des techniciens des adhérents sera réalisée sur l’analyse des matrices des coûts. </w:t>
      </w:r>
      <w:r>
        <w:rPr>
          <w:rFonts w:asciiTheme="minorHAnsi" w:hAnsiTheme="minorHAnsi" w:cstheme="minorHAnsi"/>
          <w:i/>
          <w:color w:val="00B050"/>
          <w:sz w:val="22"/>
          <w:szCs w:val="24"/>
        </w:rPr>
        <w:t>(</w:t>
      </w:r>
      <w:proofErr w:type="gramStart"/>
      <w:r>
        <w:rPr>
          <w:rFonts w:asciiTheme="minorHAnsi" w:hAnsiTheme="minorHAnsi" w:cstheme="minorHAnsi"/>
          <w:i/>
          <w:color w:val="00B050"/>
          <w:sz w:val="22"/>
          <w:szCs w:val="24"/>
        </w:rPr>
        <w:t>prévoir</w:t>
      </w:r>
      <w:proofErr w:type="gramEnd"/>
      <w:r>
        <w:rPr>
          <w:rFonts w:asciiTheme="minorHAnsi" w:hAnsiTheme="minorHAnsi" w:cstheme="minorHAnsi"/>
          <w:i/>
          <w:color w:val="00B050"/>
          <w:sz w:val="22"/>
          <w:szCs w:val="24"/>
        </w:rPr>
        <w:t xml:space="preserve"> </w:t>
      </w:r>
      <w:r w:rsidRPr="0093179F">
        <w:rPr>
          <w:rFonts w:asciiTheme="minorHAnsi" w:hAnsiTheme="minorHAnsi" w:cstheme="minorHAnsi"/>
          <w:i/>
          <w:color w:val="00B050"/>
          <w:sz w:val="22"/>
          <w:szCs w:val="24"/>
        </w:rPr>
        <w:t xml:space="preserve">2 </w:t>
      </w:r>
      <w:r>
        <w:rPr>
          <w:rFonts w:asciiTheme="minorHAnsi" w:hAnsiTheme="minorHAnsi" w:cstheme="minorHAnsi"/>
          <w:i/>
          <w:color w:val="00B050"/>
          <w:sz w:val="22"/>
          <w:szCs w:val="24"/>
        </w:rPr>
        <w:t xml:space="preserve">jours </w:t>
      </w:r>
      <w:r w:rsidRPr="0093179F">
        <w:rPr>
          <w:rFonts w:asciiTheme="minorHAnsi" w:hAnsiTheme="minorHAnsi" w:cstheme="minorHAnsi"/>
          <w:i/>
          <w:color w:val="00B050"/>
          <w:sz w:val="22"/>
          <w:szCs w:val="24"/>
        </w:rPr>
        <w:t>si plus de 12 adhérents)</w:t>
      </w:r>
    </w:p>
    <w:p w14:paraId="3E543F13" w14:textId="5B3A10C9" w:rsidR="0093179F" w:rsidRDefault="0093179F" w:rsidP="0093179F">
      <w:pPr>
        <w:ind w:left="0"/>
        <w:rPr>
          <w:rFonts w:asciiTheme="minorHAnsi" w:hAnsiTheme="minorHAnsi" w:cstheme="minorHAnsi"/>
          <w:sz w:val="22"/>
          <w:szCs w:val="24"/>
        </w:rPr>
      </w:pPr>
      <w:r>
        <w:rPr>
          <w:rFonts w:asciiTheme="minorHAnsi" w:hAnsiTheme="minorHAnsi" w:cstheme="minorHAnsi"/>
          <w:sz w:val="22"/>
          <w:szCs w:val="24"/>
        </w:rPr>
        <w:t>Le prestataire préparera en amont un visuel avec les indicateurs pertinents issus des matrices des adhérents pour favoriser des commentaires collectifs sur les performances des uns et des autres, en veillant toujours à ce que cela soit fait dans un cadre constructif, respectueux et convivial.</w:t>
      </w:r>
    </w:p>
    <w:p w14:paraId="4B87EEDD" w14:textId="2056D233" w:rsidR="0093179F" w:rsidRPr="0093179F" w:rsidRDefault="0093179F" w:rsidP="0093179F">
      <w:pPr>
        <w:ind w:left="0"/>
        <w:rPr>
          <w:rFonts w:asciiTheme="minorHAnsi" w:hAnsiTheme="minorHAnsi" w:cstheme="minorHAnsi"/>
          <w:sz w:val="22"/>
          <w:szCs w:val="24"/>
        </w:rPr>
      </w:pPr>
      <w:r>
        <w:rPr>
          <w:rFonts w:asciiTheme="minorHAnsi" w:hAnsiTheme="minorHAnsi" w:cstheme="minorHAnsi"/>
          <w:sz w:val="22"/>
          <w:szCs w:val="24"/>
        </w:rPr>
        <w:t xml:space="preserve">Un temps pourra être dédié à des analyses individuelles, basées par exemple dans un premier temps sur l’onglet </w:t>
      </w:r>
      <w:r>
        <w:rPr>
          <w:rFonts w:asciiTheme="minorHAnsi" w:hAnsiTheme="minorHAnsi" w:cstheme="minorHAnsi"/>
          <w:i/>
          <w:sz w:val="22"/>
          <w:szCs w:val="24"/>
        </w:rPr>
        <w:t>Analyse</w:t>
      </w:r>
      <w:r>
        <w:rPr>
          <w:rFonts w:asciiTheme="minorHAnsi" w:hAnsiTheme="minorHAnsi" w:cstheme="minorHAnsi"/>
          <w:sz w:val="22"/>
          <w:szCs w:val="24"/>
        </w:rPr>
        <w:t xml:space="preserve"> des tableurs de travail, puis orientant la réflexion sur des pistes d’optimisation.</w:t>
      </w:r>
    </w:p>
    <w:p w14:paraId="2FE490ED" w14:textId="10A2A0FB" w:rsidR="0093179F" w:rsidRDefault="0093179F" w:rsidP="0093179F">
      <w:pPr>
        <w:ind w:left="0"/>
        <w:rPr>
          <w:rFonts w:asciiTheme="minorHAnsi" w:hAnsiTheme="minorHAnsi" w:cstheme="minorHAnsi"/>
          <w:sz w:val="22"/>
          <w:szCs w:val="24"/>
        </w:rPr>
      </w:pPr>
    </w:p>
    <w:p w14:paraId="74D8B13B" w14:textId="2046C137" w:rsidR="0093179F" w:rsidRPr="0093179F" w:rsidRDefault="0093179F" w:rsidP="0093179F">
      <w:pPr>
        <w:ind w:left="0"/>
        <w:rPr>
          <w:rFonts w:asciiTheme="minorHAnsi" w:hAnsiTheme="minorHAnsi" w:cstheme="minorHAnsi"/>
          <w:sz w:val="22"/>
          <w:szCs w:val="24"/>
        </w:rPr>
      </w:pPr>
      <w:r w:rsidRPr="0093179F">
        <w:rPr>
          <w:rFonts w:asciiTheme="minorHAnsi" w:hAnsiTheme="minorHAnsi" w:cstheme="minorHAnsi"/>
          <w:color w:val="00B050"/>
          <w:sz w:val="22"/>
          <w:szCs w:val="24"/>
        </w:rPr>
        <w:t>X</w:t>
      </w:r>
      <w:r>
        <w:rPr>
          <w:rFonts w:asciiTheme="minorHAnsi" w:hAnsiTheme="minorHAnsi" w:cstheme="minorHAnsi"/>
          <w:sz w:val="22"/>
          <w:szCs w:val="24"/>
        </w:rPr>
        <w:t xml:space="preserve"> </w:t>
      </w:r>
      <w:r w:rsidR="00FA29C2">
        <w:rPr>
          <w:rFonts w:asciiTheme="minorHAnsi" w:hAnsiTheme="minorHAnsi" w:cstheme="minorHAnsi"/>
          <w:sz w:val="22"/>
          <w:szCs w:val="24"/>
        </w:rPr>
        <w:t xml:space="preserve">autres </w:t>
      </w:r>
      <w:r>
        <w:rPr>
          <w:rFonts w:asciiTheme="minorHAnsi" w:hAnsiTheme="minorHAnsi" w:cstheme="minorHAnsi"/>
          <w:sz w:val="22"/>
          <w:szCs w:val="24"/>
        </w:rPr>
        <w:t>journées thématiques seront organisées par an.</w:t>
      </w:r>
    </w:p>
    <w:p w14:paraId="5205C173" w14:textId="517FE868" w:rsidR="00FA29C2" w:rsidRDefault="00FA29C2" w:rsidP="0093179F">
      <w:pPr>
        <w:ind w:left="0"/>
        <w:rPr>
          <w:rFonts w:asciiTheme="minorHAnsi" w:hAnsiTheme="minorHAnsi" w:cstheme="minorHAnsi"/>
          <w:sz w:val="22"/>
          <w:szCs w:val="24"/>
        </w:rPr>
      </w:pPr>
      <w:r>
        <w:rPr>
          <w:rFonts w:asciiTheme="minorHAnsi" w:hAnsiTheme="minorHAnsi" w:cstheme="minorHAnsi"/>
          <w:sz w:val="22"/>
          <w:szCs w:val="24"/>
        </w:rPr>
        <w:t xml:space="preserve">Ces thématiques seront </w:t>
      </w:r>
      <w:r w:rsidRPr="0053627C">
        <w:rPr>
          <w:rFonts w:asciiTheme="minorHAnsi" w:hAnsiTheme="minorHAnsi" w:cstheme="minorHAnsi"/>
          <w:sz w:val="22"/>
          <w:szCs w:val="24"/>
        </w:rPr>
        <w:t xml:space="preserve">définies avec le syndicat en fonction des </w:t>
      </w:r>
      <w:r>
        <w:rPr>
          <w:rFonts w:asciiTheme="minorHAnsi" w:hAnsiTheme="minorHAnsi" w:cstheme="minorHAnsi"/>
          <w:sz w:val="22"/>
          <w:szCs w:val="24"/>
        </w:rPr>
        <w:t xml:space="preserve">besoins et </w:t>
      </w:r>
      <w:proofErr w:type="gramStart"/>
      <w:r>
        <w:rPr>
          <w:rFonts w:asciiTheme="minorHAnsi" w:hAnsiTheme="minorHAnsi" w:cstheme="minorHAnsi"/>
          <w:sz w:val="22"/>
          <w:szCs w:val="24"/>
        </w:rPr>
        <w:t xml:space="preserve">des </w:t>
      </w:r>
      <w:r w:rsidRPr="0053627C">
        <w:rPr>
          <w:rFonts w:asciiTheme="minorHAnsi" w:hAnsiTheme="minorHAnsi" w:cstheme="minorHAnsi"/>
          <w:sz w:val="22"/>
          <w:szCs w:val="24"/>
        </w:rPr>
        <w:t xml:space="preserve">demandes </w:t>
      </w:r>
      <w:r>
        <w:rPr>
          <w:rFonts w:asciiTheme="minorHAnsi" w:hAnsiTheme="minorHAnsi" w:cstheme="minorHAnsi"/>
          <w:sz w:val="22"/>
          <w:szCs w:val="24"/>
        </w:rPr>
        <w:t>recensés</w:t>
      </w:r>
      <w:proofErr w:type="gramEnd"/>
      <w:r>
        <w:rPr>
          <w:rFonts w:asciiTheme="minorHAnsi" w:hAnsiTheme="minorHAnsi" w:cstheme="minorHAnsi"/>
          <w:sz w:val="22"/>
          <w:szCs w:val="24"/>
        </w:rPr>
        <w:t>.</w:t>
      </w:r>
    </w:p>
    <w:p w14:paraId="3AF6D6D6" w14:textId="3B63529A" w:rsidR="00FA29C2" w:rsidRPr="0053627C" w:rsidRDefault="00FA29C2" w:rsidP="00FA29C2">
      <w:pPr>
        <w:ind w:left="0"/>
        <w:rPr>
          <w:rFonts w:asciiTheme="minorHAnsi" w:hAnsiTheme="minorHAnsi" w:cstheme="minorHAnsi"/>
          <w:sz w:val="22"/>
          <w:szCs w:val="24"/>
        </w:rPr>
      </w:pPr>
      <w:r>
        <w:rPr>
          <w:rFonts w:asciiTheme="minorHAnsi" w:hAnsiTheme="minorHAnsi" w:cstheme="minorHAnsi"/>
          <w:sz w:val="22"/>
          <w:szCs w:val="24"/>
        </w:rPr>
        <w:lastRenderedPageBreak/>
        <w:t xml:space="preserve">Parmi les thèmes envisagés : tarification incitative, réduction de fréquence, tri à la source des </w:t>
      </w:r>
      <w:proofErr w:type="spellStart"/>
      <w:r>
        <w:rPr>
          <w:rFonts w:asciiTheme="minorHAnsi" w:hAnsiTheme="minorHAnsi" w:cstheme="minorHAnsi"/>
          <w:sz w:val="22"/>
          <w:szCs w:val="24"/>
        </w:rPr>
        <w:t>biodéchets</w:t>
      </w:r>
      <w:proofErr w:type="spellEnd"/>
      <w:r>
        <w:rPr>
          <w:rFonts w:asciiTheme="minorHAnsi" w:hAnsiTheme="minorHAnsi" w:cstheme="minorHAnsi"/>
          <w:sz w:val="22"/>
          <w:szCs w:val="24"/>
        </w:rPr>
        <w:t>, déchets des professionnels, rapports annuels (c</w:t>
      </w:r>
      <w:r w:rsidRPr="00811FF7">
        <w:rPr>
          <w:rFonts w:asciiTheme="minorHAnsi" w:hAnsiTheme="minorHAnsi" w:cstheme="minorHAnsi"/>
          <w:sz w:val="22"/>
          <w:szCs w:val="24"/>
        </w:rPr>
        <w:t>onformes au décret d</w:t>
      </w:r>
      <w:r>
        <w:rPr>
          <w:rFonts w:asciiTheme="minorHAnsi" w:hAnsiTheme="minorHAnsi" w:cstheme="minorHAnsi"/>
          <w:sz w:val="22"/>
          <w:szCs w:val="24"/>
        </w:rPr>
        <w:t>u 30/12/</w:t>
      </w:r>
      <w:r w:rsidRPr="00811FF7">
        <w:rPr>
          <w:rFonts w:asciiTheme="minorHAnsi" w:hAnsiTheme="minorHAnsi" w:cstheme="minorHAnsi"/>
          <w:sz w:val="22"/>
          <w:szCs w:val="24"/>
        </w:rPr>
        <w:t>2015</w:t>
      </w:r>
      <w:r>
        <w:rPr>
          <w:rFonts w:asciiTheme="minorHAnsi" w:hAnsiTheme="minorHAnsi" w:cstheme="minorHAnsi"/>
          <w:sz w:val="22"/>
          <w:szCs w:val="24"/>
        </w:rPr>
        <w:t>)</w:t>
      </w:r>
      <w:r w:rsidRPr="00811FF7">
        <w:rPr>
          <w:rFonts w:asciiTheme="minorHAnsi" w:hAnsiTheme="minorHAnsi" w:cstheme="minorHAnsi"/>
          <w:sz w:val="22"/>
          <w:szCs w:val="24"/>
        </w:rPr>
        <w:t xml:space="preserve">, </w:t>
      </w:r>
      <w:r>
        <w:rPr>
          <w:rFonts w:asciiTheme="minorHAnsi" w:hAnsiTheme="minorHAnsi" w:cstheme="minorHAnsi"/>
          <w:sz w:val="22"/>
          <w:szCs w:val="24"/>
        </w:rPr>
        <w:t>r</w:t>
      </w:r>
      <w:r w:rsidRPr="0053627C">
        <w:rPr>
          <w:rFonts w:asciiTheme="minorHAnsi" w:hAnsiTheme="minorHAnsi" w:cstheme="minorHAnsi"/>
          <w:sz w:val="22"/>
          <w:szCs w:val="24"/>
        </w:rPr>
        <w:t xml:space="preserve">édaction </w:t>
      </w:r>
      <w:r>
        <w:rPr>
          <w:rFonts w:asciiTheme="minorHAnsi" w:hAnsiTheme="minorHAnsi" w:cstheme="minorHAnsi"/>
          <w:sz w:val="22"/>
          <w:szCs w:val="24"/>
        </w:rPr>
        <w:t>de supports de communication pour valoriser les résultats…</w:t>
      </w:r>
    </w:p>
    <w:p w14:paraId="7251F996" w14:textId="336A1032" w:rsidR="00FA29C2" w:rsidRDefault="00FA29C2" w:rsidP="0093179F">
      <w:pPr>
        <w:ind w:left="0"/>
        <w:rPr>
          <w:rFonts w:asciiTheme="minorHAnsi" w:hAnsiTheme="minorHAnsi" w:cstheme="minorHAnsi"/>
          <w:sz w:val="22"/>
          <w:szCs w:val="24"/>
        </w:rPr>
      </w:pPr>
    </w:p>
    <w:p w14:paraId="4F91ED66" w14:textId="36AD2BF6" w:rsidR="00067880" w:rsidRPr="0053627C" w:rsidRDefault="00FA29C2" w:rsidP="0093179F">
      <w:pPr>
        <w:ind w:left="0"/>
        <w:rPr>
          <w:rFonts w:asciiTheme="minorHAnsi" w:hAnsiTheme="minorHAnsi" w:cstheme="minorHAnsi"/>
          <w:sz w:val="22"/>
          <w:szCs w:val="24"/>
        </w:rPr>
      </w:pPr>
      <w:r w:rsidRPr="00FA29C2">
        <w:rPr>
          <w:rFonts w:asciiTheme="minorHAnsi" w:hAnsiTheme="minorHAnsi" w:cstheme="minorHAnsi"/>
          <w:i/>
          <w:color w:val="00B050"/>
          <w:sz w:val="22"/>
          <w:szCs w:val="24"/>
        </w:rPr>
        <w:t xml:space="preserve">En fonction du nombre d’adhérents et de la capacité/volonté/disponibilité interne à </w:t>
      </w:r>
      <w:proofErr w:type="spellStart"/>
      <w:r w:rsidRPr="00FA29C2">
        <w:rPr>
          <w:rFonts w:asciiTheme="minorHAnsi" w:hAnsiTheme="minorHAnsi" w:cstheme="minorHAnsi"/>
          <w:i/>
          <w:color w:val="00B050"/>
          <w:sz w:val="22"/>
          <w:szCs w:val="24"/>
        </w:rPr>
        <w:t>coanimer</w:t>
      </w:r>
      <w:proofErr w:type="spellEnd"/>
      <w:r w:rsidRPr="00FA29C2">
        <w:rPr>
          <w:rFonts w:asciiTheme="minorHAnsi" w:hAnsiTheme="minorHAnsi" w:cstheme="minorHAnsi"/>
          <w:i/>
          <w:color w:val="00B050"/>
          <w:sz w:val="22"/>
          <w:szCs w:val="24"/>
        </w:rPr>
        <w:t xml:space="preserve"> ces journées, préciser si</w:t>
      </w:r>
      <w:r>
        <w:rPr>
          <w:rFonts w:asciiTheme="minorHAnsi" w:hAnsiTheme="minorHAnsi" w:cstheme="minorHAnsi"/>
          <w:sz w:val="22"/>
          <w:szCs w:val="24"/>
        </w:rPr>
        <w:t xml:space="preserve"> </w:t>
      </w:r>
      <w:r w:rsidR="0093179F">
        <w:rPr>
          <w:rFonts w:asciiTheme="minorHAnsi" w:hAnsiTheme="minorHAnsi" w:cstheme="minorHAnsi"/>
          <w:sz w:val="22"/>
          <w:szCs w:val="24"/>
        </w:rPr>
        <w:t>1</w:t>
      </w:r>
      <w:r>
        <w:rPr>
          <w:rFonts w:asciiTheme="minorHAnsi" w:hAnsiTheme="minorHAnsi" w:cstheme="minorHAnsi"/>
          <w:sz w:val="22"/>
          <w:szCs w:val="24"/>
        </w:rPr>
        <w:t xml:space="preserve"> animateur sera nécessaire</w:t>
      </w:r>
      <w:r w:rsidR="0093179F">
        <w:rPr>
          <w:rFonts w:asciiTheme="minorHAnsi" w:hAnsiTheme="minorHAnsi" w:cstheme="minorHAnsi"/>
          <w:sz w:val="22"/>
          <w:szCs w:val="24"/>
        </w:rPr>
        <w:t xml:space="preserve"> </w:t>
      </w:r>
      <w:r w:rsidR="0093179F" w:rsidRPr="00FA29C2">
        <w:rPr>
          <w:rFonts w:asciiTheme="minorHAnsi" w:hAnsiTheme="minorHAnsi" w:cstheme="minorHAnsi"/>
          <w:i/>
          <w:color w:val="00B050"/>
          <w:sz w:val="22"/>
          <w:szCs w:val="24"/>
        </w:rPr>
        <w:t>ou</w:t>
      </w:r>
      <w:r w:rsidR="0093179F" w:rsidRPr="00FA29C2">
        <w:rPr>
          <w:rFonts w:asciiTheme="minorHAnsi" w:hAnsiTheme="minorHAnsi" w:cstheme="minorHAnsi"/>
          <w:color w:val="00B050"/>
          <w:sz w:val="22"/>
          <w:szCs w:val="24"/>
        </w:rPr>
        <w:t xml:space="preserve"> </w:t>
      </w:r>
      <w:r w:rsidR="0093179F" w:rsidRPr="00FA29C2">
        <w:rPr>
          <w:rFonts w:asciiTheme="minorHAnsi" w:hAnsiTheme="minorHAnsi" w:cstheme="minorHAnsi"/>
          <w:sz w:val="22"/>
          <w:szCs w:val="24"/>
        </w:rPr>
        <w:t xml:space="preserve">2 </w:t>
      </w:r>
      <w:r w:rsidR="0093179F">
        <w:rPr>
          <w:rFonts w:asciiTheme="minorHAnsi" w:hAnsiTheme="minorHAnsi" w:cstheme="minorHAnsi"/>
          <w:sz w:val="22"/>
          <w:szCs w:val="24"/>
        </w:rPr>
        <w:t>animateurs seront nécessaires</w:t>
      </w:r>
      <w:r>
        <w:rPr>
          <w:rFonts w:asciiTheme="minorHAnsi" w:hAnsiTheme="minorHAnsi" w:cstheme="minorHAnsi"/>
          <w:sz w:val="22"/>
          <w:szCs w:val="24"/>
        </w:rPr>
        <w:t>.</w:t>
      </w:r>
    </w:p>
    <w:p w14:paraId="54DE283D" w14:textId="77687133" w:rsidR="00067880" w:rsidRDefault="00067880" w:rsidP="00FA29C2">
      <w:pPr>
        <w:ind w:left="0"/>
        <w:rPr>
          <w:rFonts w:asciiTheme="minorHAnsi" w:hAnsiTheme="minorHAnsi" w:cstheme="minorHAnsi"/>
          <w:color w:val="FF0000"/>
          <w:sz w:val="22"/>
          <w:szCs w:val="24"/>
        </w:rPr>
      </w:pPr>
    </w:p>
    <w:p w14:paraId="7CCB98C6" w14:textId="0DA42F01" w:rsidR="00FA29C2" w:rsidRPr="0053627C" w:rsidRDefault="00FA29C2" w:rsidP="00FA29C2">
      <w:pPr>
        <w:ind w:left="0"/>
        <w:rPr>
          <w:rFonts w:asciiTheme="minorHAnsi" w:hAnsiTheme="minorHAnsi" w:cstheme="minorHAnsi"/>
          <w:color w:val="FF0000"/>
          <w:sz w:val="22"/>
          <w:szCs w:val="24"/>
        </w:rPr>
      </w:pPr>
      <w:r>
        <w:rPr>
          <w:rFonts w:asciiTheme="minorHAnsi" w:hAnsiTheme="minorHAnsi" w:cstheme="minorHAnsi"/>
          <w:sz w:val="22"/>
          <w:szCs w:val="24"/>
        </w:rPr>
        <w:t xml:space="preserve">Le prestataire n’aura pas à prendre en charge de frais de salle ni de restauration </w:t>
      </w:r>
      <w:r w:rsidRPr="00495A32">
        <w:rPr>
          <w:rFonts w:asciiTheme="minorHAnsi" w:hAnsiTheme="minorHAnsi" w:cstheme="minorHAnsi"/>
          <w:i/>
          <w:color w:val="00B050"/>
          <w:sz w:val="22"/>
          <w:szCs w:val="24"/>
        </w:rPr>
        <w:t>(</w:t>
      </w:r>
      <w:r>
        <w:rPr>
          <w:rFonts w:asciiTheme="minorHAnsi" w:hAnsiTheme="minorHAnsi" w:cstheme="minorHAnsi"/>
          <w:i/>
          <w:color w:val="00B050"/>
          <w:sz w:val="22"/>
          <w:szCs w:val="24"/>
        </w:rPr>
        <w:t xml:space="preserve">bien </w:t>
      </w:r>
      <w:r w:rsidRPr="00495A32">
        <w:rPr>
          <w:rFonts w:asciiTheme="minorHAnsi" w:hAnsiTheme="minorHAnsi" w:cstheme="minorHAnsi"/>
          <w:i/>
          <w:color w:val="00B050"/>
          <w:sz w:val="22"/>
          <w:szCs w:val="24"/>
        </w:rPr>
        <w:t>préciser autrement)</w:t>
      </w:r>
      <w:r>
        <w:rPr>
          <w:rFonts w:asciiTheme="minorHAnsi" w:hAnsiTheme="minorHAnsi" w:cstheme="minorHAnsi"/>
          <w:sz w:val="22"/>
          <w:szCs w:val="24"/>
        </w:rPr>
        <w:t>. Il fera signer une feuille d’émargement et réalisera un compte-rendu, qu’il diffusera aux adhérents après validation par le syndicat de traitement.</w:t>
      </w:r>
    </w:p>
    <w:p w14:paraId="2CD726DF" w14:textId="77777777" w:rsidR="00067880" w:rsidRPr="0053627C" w:rsidRDefault="00067880" w:rsidP="00D66202">
      <w:pPr>
        <w:rPr>
          <w:rFonts w:asciiTheme="minorHAnsi" w:hAnsiTheme="minorHAnsi" w:cstheme="minorHAnsi"/>
          <w:sz w:val="22"/>
          <w:szCs w:val="24"/>
        </w:rPr>
      </w:pPr>
    </w:p>
    <w:p w14:paraId="3EB5EAE0" w14:textId="77777777" w:rsidR="00067880" w:rsidRPr="0053627C" w:rsidRDefault="00067880" w:rsidP="00D66202">
      <w:pPr>
        <w:spacing w:line="288" w:lineRule="auto"/>
        <w:rPr>
          <w:rFonts w:asciiTheme="minorHAnsi" w:hAnsiTheme="minorHAnsi" w:cstheme="minorHAnsi"/>
          <w:color w:val="FF0000"/>
          <w:sz w:val="22"/>
          <w:szCs w:val="24"/>
        </w:rPr>
      </w:pPr>
    </w:p>
    <w:p w14:paraId="2361AAFA" w14:textId="77777777" w:rsidR="00525ECB" w:rsidRPr="009457C1" w:rsidRDefault="00525ECB" w:rsidP="00D66202">
      <w:pPr>
        <w:pStyle w:val="Titre1"/>
        <w:jc w:val="left"/>
      </w:pPr>
      <w:bookmarkStart w:id="12" w:name="_Toc40287147"/>
      <w:bookmarkEnd w:id="9"/>
      <w:bookmarkEnd w:id="4"/>
      <w:r w:rsidRPr="009457C1">
        <w:t>Déroulement de la prestation</w:t>
      </w:r>
      <w:bookmarkEnd w:id="12"/>
      <w:r w:rsidRPr="009457C1">
        <w:t xml:space="preserve"> </w:t>
      </w:r>
    </w:p>
    <w:p w14:paraId="5C410B6D" w14:textId="77777777" w:rsidR="009457C1" w:rsidRDefault="009457C1" w:rsidP="00D66202">
      <w:pPr>
        <w:pStyle w:val="Paragraphedeliste"/>
        <w:ind w:left="0"/>
        <w:rPr>
          <w:rFonts w:asciiTheme="minorHAnsi" w:hAnsiTheme="minorHAnsi" w:cstheme="minorHAnsi"/>
          <w:b/>
          <w:bCs/>
          <w:sz w:val="22"/>
          <w:szCs w:val="24"/>
        </w:rPr>
      </w:pPr>
    </w:p>
    <w:p w14:paraId="33564F09" w14:textId="77777777" w:rsidR="0091294A" w:rsidRDefault="0091294A" w:rsidP="0091294A">
      <w:pPr>
        <w:pStyle w:val="Paragraphedeliste"/>
        <w:numPr>
          <w:ilvl w:val="0"/>
          <w:numId w:val="12"/>
        </w:numPr>
        <w:ind w:left="360"/>
        <w:rPr>
          <w:rFonts w:asciiTheme="minorHAnsi" w:hAnsiTheme="minorHAnsi" w:cstheme="minorHAnsi"/>
          <w:b/>
          <w:bCs/>
          <w:sz w:val="22"/>
          <w:szCs w:val="24"/>
        </w:rPr>
      </w:pPr>
      <w:r>
        <w:rPr>
          <w:rFonts w:asciiTheme="minorHAnsi" w:hAnsiTheme="minorHAnsi" w:cstheme="minorHAnsi"/>
          <w:b/>
          <w:bCs/>
          <w:sz w:val="22"/>
          <w:szCs w:val="24"/>
        </w:rPr>
        <w:t>Suivi de la prestation</w:t>
      </w:r>
    </w:p>
    <w:p w14:paraId="325FC20B" w14:textId="648E21BD" w:rsidR="002D4B18" w:rsidRDefault="00262F4E" w:rsidP="00D66202">
      <w:pPr>
        <w:ind w:left="0"/>
        <w:rPr>
          <w:rFonts w:asciiTheme="minorHAnsi" w:hAnsiTheme="minorHAnsi" w:cstheme="minorHAnsi"/>
          <w:sz w:val="22"/>
          <w:szCs w:val="24"/>
        </w:rPr>
      </w:pPr>
      <w:r>
        <w:rPr>
          <w:rFonts w:asciiTheme="minorHAnsi" w:hAnsiTheme="minorHAnsi" w:cstheme="minorHAnsi"/>
          <w:sz w:val="22"/>
          <w:szCs w:val="24"/>
        </w:rPr>
        <w:t xml:space="preserve">M. </w:t>
      </w:r>
      <w:r w:rsidRPr="009457C1">
        <w:rPr>
          <w:rFonts w:asciiTheme="minorHAnsi" w:hAnsiTheme="minorHAnsi" w:cstheme="minorHAnsi"/>
          <w:color w:val="00B050"/>
          <w:sz w:val="22"/>
          <w:szCs w:val="24"/>
        </w:rPr>
        <w:t xml:space="preserve">ou </w:t>
      </w:r>
      <w:r>
        <w:rPr>
          <w:rFonts w:asciiTheme="minorHAnsi" w:hAnsiTheme="minorHAnsi" w:cstheme="minorHAnsi"/>
          <w:sz w:val="22"/>
          <w:szCs w:val="24"/>
        </w:rPr>
        <w:t xml:space="preserve">Mme </w:t>
      </w:r>
      <w:r w:rsidRPr="009457C1">
        <w:rPr>
          <w:rFonts w:asciiTheme="minorHAnsi" w:hAnsiTheme="minorHAnsi" w:cstheme="minorHAnsi"/>
          <w:color w:val="00B050"/>
          <w:sz w:val="22"/>
          <w:szCs w:val="24"/>
        </w:rPr>
        <w:t>XXX</w:t>
      </w:r>
      <w:r>
        <w:rPr>
          <w:rFonts w:asciiTheme="minorHAnsi" w:hAnsiTheme="minorHAnsi" w:cstheme="minorHAnsi"/>
          <w:sz w:val="22"/>
          <w:szCs w:val="24"/>
        </w:rPr>
        <w:t xml:space="preserve">, </w:t>
      </w:r>
      <w:r w:rsidR="009457C1">
        <w:rPr>
          <w:rFonts w:asciiTheme="minorHAnsi" w:hAnsiTheme="minorHAnsi" w:cstheme="minorHAnsi"/>
          <w:sz w:val="22"/>
          <w:szCs w:val="24"/>
        </w:rPr>
        <w:t>chargé</w:t>
      </w:r>
      <w:r w:rsidR="009457C1" w:rsidRPr="009457C1">
        <w:rPr>
          <w:rFonts w:asciiTheme="minorHAnsi" w:hAnsiTheme="minorHAnsi" w:cstheme="minorHAnsi"/>
          <w:color w:val="00B050"/>
          <w:sz w:val="22"/>
          <w:szCs w:val="24"/>
        </w:rPr>
        <w:t>(e)</w:t>
      </w:r>
      <w:r w:rsidR="009457C1">
        <w:rPr>
          <w:rFonts w:asciiTheme="minorHAnsi" w:hAnsiTheme="minorHAnsi" w:cstheme="minorHAnsi"/>
          <w:sz w:val="22"/>
          <w:szCs w:val="24"/>
        </w:rPr>
        <w:t xml:space="preserve"> de mission</w:t>
      </w:r>
      <w:r w:rsidR="009457C1" w:rsidRPr="00D17E91">
        <w:rPr>
          <w:rFonts w:asciiTheme="minorHAnsi" w:hAnsiTheme="minorHAnsi" w:cstheme="minorHAnsi"/>
          <w:color w:val="00B050"/>
          <w:sz w:val="22"/>
          <w:szCs w:val="24"/>
        </w:rPr>
        <w:t>/</w:t>
      </w:r>
      <w:r w:rsidR="009457C1">
        <w:rPr>
          <w:rFonts w:asciiTheme="minorHAnsi" w:hAnsiTheme="minorHAnsi" w:cstheme="minorHAnsi"/>
          <w:sz w:val="22"/>
          <w:szCs w:val="24"/>
        </w:rPr>
        <w:t>responsable</w:t>
      </w:r>
      <w:r w:rsidR="009457C1" w:rsidRPr="00D17E91">
        <w:rPr>
          <w:rFonts w:asciiTheme="minorHAnsi" w:hAnsiTheme="minorHAnsi" w:cstheme="minorHAnsi"/>
          <w:color w:val="00B050"/>
          <w:sz w:val="22"/>
          <w:szCs w:val="24"/>
        </w:rPr>
        <w:t>/</w:t>
      </w:r>
      <w:r>
        <w:rPr>
          <w:rFonts w:asciiTheme="minorHAnsi" w:hAnsiTheme="minorHAnsi" w:cstheme="minorHAnsi"/>
          <w:sz w:val="22"/>
          <w:szCs w:val="24"/>
        </w:rPr>
        <w:t>directeur</w:t>
      </w:r>
      <w:r w:rsidRPr="00D17E91">
        <w:rPr>
          <w:rFonts w:asciiTheme="minorHAnsi" w:hAnsiTheme="minorHAnsi" w:cstheme="minorHAnsi"/>
          <w:color w:val="00B050"/>
          <w:sz w:val="22"/>
          <w:szCs w:val="24"/>
        </w:rPr>
        <w:t>(</w:t>
      </w:r>
      <w:proofErr w:type="spellStart"/>
      <w:r w:rsidRPr="00D17E91">
        <w:rPr>
          <w:rFonts w:asciiTheme="minorHAnsi" w:hAnsiTheme="minorHAnsi" w:cstheme="minorHAnsi"/>
          <w:color w:val="00B050"/>
          <w:sz w:val="22"/>
          <w:szCs w:val="24"/>
        </w:rPr>
        <w:t>trice</w:t>
      </w:r>
      <w:proofErr w:type="spellEnd"/>
      <w:r w:rsidRPr="00D17E91">
        <w:rPr>
          <w:rFonts w:asciiTheme="minorHAnsi" w:hAnsiTheme="minorHAnsi" w:cstheme="minorHAnsi"/>
          <w:color w:val="00B050"/>
          <w:sz w:val="22"/>
          <w:szCs w:val="24"/>
        </w:rPr>
        <w:t xml:space="preserve">) </w:t>
      </w:r>
      <w:r>
        <w:rPr>
          <w:rFonts w:asciiTheme="minorHAnsi" w:hAnsiTheme="minorHAnsi" w:cstheme="minorHAnsi"/>
          <w:sz w:val="22"/>
          <w:szCs w:val="24"/>
        </w:rPr>
        <w:t xml:space="preserve">du service déchets sera </w:t>
      </w:r>
      <w:r w:rsidR="009457C1">
        <w:rPr>
          <w:rFonts w:asciiTheme="minorHAnsi" w:hAnsiTheme="minorHAnsi" w:cstheme="minorHAnsi"/>
          <w:sz w:val="22"/>
          <w:szCs w:val="24"/>
        </w:rPr>
        <w:t xml:space="preserve">en </w:t>
      </w:r>
      <w:r>
        <w:rPr>
          <w:rFonts w:asciiTheme="minorHAnsi" w:hAnsiTheme="minorHAnsi" w:cstheme="minorHAnsi"/>
          <w:sz w:val="22"/>
          <w:szCs w:val="24"/>
        </w:rPr>
        <w:t>charg</w:t>
      </w:r>
      <w:r w:rsidR="0036455F">
        <w:rPr>
          <w:rFonts w:asciiTheme="minorHAnsi" w:hAnsiTheme="minorHAnsi" w:cstheme="minorHAnsi"/>
          <w:sz w:val="22"/>
          <w:szCs w:val="24"/>
        </w:rPr>
        <w:t>e</w:t>
      </w:r>
      <w:r>
        <w:rPr>
          <w:rFonts w:asciiTheme="minorHAnsi" w:hAnsiTheme="minorHAnsi" w:cstheme="minorHAnsi"/>
          <w:sz w:val="22"/>
          <w:szCs w:val="24"/>
        </w:rPr>
        <w:t xml:space="preserve"> du suivi de la prestation.</w:t>
      </w:r>
    </w:p>
    <w:p w14:paraId="29A747F4" w14:textId="77777777" w:rsidR="00262F4E" w:rsidRPr="0053627C" w:rsidRDefault="00262F4E" w:rsidP="00D66202">
      <w:pPr>
        <w:ind w:left="0"/>
        <w:rPr>
          <w:rFonts w:asciiTheme="minorHAnsi" w:hAnsiTheme="minorHAnsi" w:cstheme="minorHAnsi"/>
          <w:sz w:val="22"/>
          <w:szCs w:val="24"/>
        </w:rPr>
      </w:pPr>
    </w:p>
    <w:p w14:paraId="239129BA" w14:textId="77777777" w:rsidR="002D4B18" w:rsidRPr="00D40180" w:rsidRDefault="002D4B18" w:rsidP="0091294A">
      <w:pPr>
        <w:pStyle w:val="Paragraphedeliste"/>
        <w:numPr>
          <w:ilvl w:val="0"/>
          <w:numId w:val="12"/>
        </w:numPr>
        <w:ind w:left="360"/>
        <w:rPr>
          <w:rFonts w:asciiTheme="minorHAnsi" w:hAnsiTheme="minorHAnsi" w:cstheme="minorHAnsi"/>
          <w:b/>
          <w:bCs/>
          <w:sz w:val="22"/>
          <w:szCs w:val="24"/>
        </w:rPr>
      </w:pPr>
      <w:r w:rsidRPr="00D40180">
        <w:rPr>
          <w:rFonts w:asciiTheme="minorHAnsi" w:hAnsiTheme="minorHAnsi" w:cstheme="minorHAnsi"/>
          <w:b/>
          <w:bCs/>
          <w:sz w:val="22"/>
          <w:szCs w:val="24"/>
        </w:rPr>
        <w:t>Calendrier</w:t>
      </w:r>
    </w:p>
    <w:p w14:paraId="12FA962C" w14:textId="4A8D5868" w:rsidR="002D4B18" w:rsidRPr="0053627C" w:rsidRDefault="002D4B18" w:rsidP="00D66202">
      <w:pPr>
        <w:ind w:left="0"/>
        <w:rPr>
          <w:rFonts w:asciiTheme="minorHAnsi" w:hAnsiTheme="minorHAnsi" w:cstheme="minorHAnsi"/>
          <w:sz w:val="22"/>
          <w:szCs w:val="24"/>
        </w:rPr>
      </w:pPr>
      <w:r w:rsidRPr="0053627C">
        <w:rPr>
          <w:rFonts w:asciiTheme="minorHAnsi" w:hAnsiTheme="minorHAnsi" w:cstheme="minorHAnsi"/>
          <w:sz w:val="22"/>
          <w:szCs w:val="24"/>
        </w:rPr>
        <w:t xml:space="preserve">La durée de la prestation est de </w:t>
      </w:r>
      <w:r w:rsidR="00D17E91" w:rsidRPr="00D17E91">
        <w:rPr>
          <w:rFonts w:asciiTheme="minorHAnsi" w:hAnsiTheme="minorHAnsi" w:cstheme="minorHAnsi"/>
          <w:color w:val="00B050"/>
          <w:sz w:val="22"/>
          <w:szCs w:val="24"/>
        </w:rPr>
        <w:t>x</w:t>
      </w:r>
      <w:r w:rsidR="00BB6550">
        <w:rPr>
          <w:rFonts w:asciiTheme="minorHAnsi" w:hAnsiTheme="minorHAnsi" w:cstheme="minorHAnsi"/>
          <w:color w:val="00B050"/>
          <w:sz w:val="22"/>
          <w:szCs w:val="24"/>
        </w:rPr>
        <w:t>x</w:t>
      </w:r>
      <w:r w:rsidR="00D17E91" w:rsidRPr="00D17E91">
        <w:rPr>
          <w:rFonts w:asciiTheme="minorHAnsi" w:hAnsiTheme="minorHAnsi" w:cstheme="minorHAnsi"/>
          <w:color w:val="00B050"/>
          <w:sz w:val="22"/>
          <w:szCs w:val="24"/>
        </w:rPr>
        <w:t xml:space="preserve"> </w:t>
      </w:r>
      <w:r w:rsidR="00D17E91" w:rsidRPr="00BB6550">
        <w:rPr>
          <w:rFonts w:asciiTheme="minorHAnsi" w:hAnsiTheme="minorHAnsi" w:cstheme="minorHAnsi"/>
          <w:sz w:val="22"/>
          <w:szCs w:val="24"/>
        </w:rPr>
        <w:t>mois</w:t>
      </w:r>
      <w:r w:rsidRPr="0053627C">
        <w:rPr>
          <w:rFonts w:asciiTheme="minorHAnsi" w:hAnsiTheme="minorHAnsi" w:cstheme="minorHAnsi"/>
          <w:color w:val="FF0000"/>
          <w:sz w:val="22"/>
          <w:szCs w:val="24"/>
        </w:rPr>
        <w:t xml:space="preserve"> </w:t>
      </w:r>
      <w:r w:rsidRPr="0053627C">
        <w:rPr>
          <w:rFonts w:asciiTheme="minorHAnsi" w:hAnsiTheme="minorHAnsi" w:cstheme="minorHAnsi"/>
          <w:sz w:val="22"/>
          <w:szCs w:val="24"/>
        </w:rPr>
        <w:t>à compter de la date de notification.</w:t>
      </w:r>
    </w:p>
    <w:p w14:paraId="4CEA9F2B" w14:textId="77777777" w:rsidR="00525ECB" w:rsidRPr="0053627C" w:rsidRDefault="00525ECB" w:rsidP="00D66202">
      <w:pPr>
        <w:ind w:left="0"/>
        <w:rPr>
          <w:rFonts w:asciiTheme="minorHAnsi" w:hAnsiTheme="minorHAnsi" w:cstheme="minorHAnsi"/>
          <w:sz w:val="22"/>
          <w:szCs w:val="24"/>
        </w:rPr>
      </w:pPr>
    </w:p>
    <w:p w14:paraId="5FE909D0" w14:textId="135C3A84" w:rsidR="00525ECB" w:rsidRPr="00D40180" w:rsidRDefault="00525ECB" w:rsidP="0091294A">
      <w:pPr>
        <w:pStyle w:val="Paragraphedeliste"/>
        <w:numPr>
          <w:ilvl w:val="0"/>
          <w:numId w:val="12"/>
        </w:numPr>
        <w:ind w:left="360"/>
        <w:rPr>
          <w:rFonts w:asciiTheme="minorHAnsi" w:hAnsiTheme="minorHAnsi" w:cstheme="minorHAnsi"/>
          <w:b/>
          <w:bCs/>
          <w:sz w:val="22"/>
          <w:szCs w:val="24"/>
        </w:rPr>
      </w:pPr>
      <w:r w:rsidRPr="00D40180">
        <w:rPr>
          <w:rFonts w:asciiTheme="minorHAnsi" w:hAnsiTheme="minorHAnsi" w:cstheme="minorHAnsi"/>
          <w:b/>
          <w:bCs/>
          <w:sz w:val="22"/>
          <w:szCs w:val="24"/>
        </w:rPr>
        <w:t>Réunions</w:t>
      </w:r>
      <w:r w:rsidR="009457C1">
        <w:rPr>
          <w:rFonts w:asciiTheme="minorHAnsi" w:hAnsiTheme="minorHAnsi" w:cstheme="minorHAnsi"/>
          <w:b/>
          <w:bCs/>
          <w:sz w:val="22"/>
          <w:szCs w:val="24"/>
        </w:rPr>
        <w:t xml:space="preserve"> de suivi</w:t>
      </w:r>
    </w:p>
    <w:p w14:paraId="415C82A1" w14:textId="20905FF0" w:rsidR="002D4B18" w:rsidRPr="0053627C" w:rsidRDefault="0091294A" w:rsidP="00D66202">
      <w:pPr>
        <w:ind w:left="0"/>
        <w:rPr>
          <w:rFonts w:asciiTheme="minorHAnsi" w:hAnsiTheme="minorHAnsi" w:cstheme="minorHAnsi"/>
          <w:sz w:val="22"/>
          <w:szCs w:val="24"/>
        </w:rPr>
      </w:pPr>
      <w:proofErr w:type="gramStart"/>
      <w:r w:rsidRPr="0091294A">
        <w:rPr>
          <w:rFonts w:asciiTheme="minorHAnsi" w:hAnsiTheme="minorHAnsi" w:cstheme="minorHAnsi"/>
          <w:color w:val="00B050"/>
          <w:sz w:val="22"/>
          <w:szCs w:val="24"/>
        </w:rPr>
        <w:t>x</w:t>
      </w:r>
      <w:proofErr w:type="gramEnd"/>
      <w:r w:rsidR="002D4B18" w:rsidRPr="0053627C">
        <w:rPr>
          <w:rFonts w:asciiTheme="minorHAnsi" w:hAnsiTheme="minorHAnsi" w:cstheme="minorHAnsi"/>
          <w:sz w:val="22"/>
          <w:szCs w:val="24"/>
        </w:rPr>
        <w:t xml:space="preserve"> réunions </w:t>
      </w:r>
      <w:r>
        <w:rPr>
          <w:rFonts w:asciiTheme="minorHAnsi" w:hAnsiTheme="minorHAnsi" w:cstheme="minorHAnsi"/>
          <w:sz w:val="22"/>
          <w:szCs w:val="24"/>
        </w:rPr>
        <w:t xml:space="preserve">de suivi </w:t>
      </w:r>
      <w:r w:rsidR="002D4B18" w:rsidRPr="0053627C">
        <w:rPr>
          <w:rFonts w:asciiTheme="minorHAnsi" w:hAnsiTheme="minorHAnsi" w:cstheme="minorHAnsi"/>
          <w:sz w:val="22"/>
          <w:szCs w:val="24"/>
        </w:rPr>
        <w:t xml:space="preserve">sont </w:t>
      </w:r>
      <w:r>
        <w:rPr>
          <w:rFonts w:asciiTheme="minorHAnsi" w:hAnsiTheme="minorHAnsi" w:cstheme="minorHAnsi"/>
          <w:sz w:val="22"/>
          <w:szCs w:val="24"/>
        </w:rPr>
        <w:t>prévues</w:t>
      </w:r>
      <w:r w:rsidR="002D4B18" w:rsidRPr="0053627C">
        <w:rPr>
          <w:rFonts w:asciiTheme="minorHAnsi" w:hAnsiTheme="minorHAnsi" w:cstheme="minorHAnsi"/>
          <w:sz w:val="22"/>
          <w:szCs w:val="24"/>
        </w:rPr>
        <w:t> :</w:t>
      </w:r>
    </w:p>
    <w:p w14:paraId="3CA43F82" w14:textId="48B7D6A2" w:rsidR="002D4B18" w:rsidRDefault="002D4B18" w:rsidP="0091294A">
      <w:pPr>
        <w:pStyle w:val="Paragraphedeliste"/>
        <w:numPr>
          <w:ilvl w:val="0"/>
          <w:numId w:val="8"/>
        </w:numPr>
        <w:spacing w:line="288" w:lineRule="auto"/>
        <w:rPr>
          <w:rFonts w:asciiTheme="minorHAnsi" w:hAnsiTheme="minorHAnsi" w:cstheme="minorHAnsi"/>
          <w:sz w:val="22"/>
          <w:szCs w:val="24"/>
        </w:rPr>
      </w:pPr>
      <w:r w:rsidRPr="0053627C">
        <w:rPr>
          <w:rFonts w:asciiTheme="minorHAnsi" w:hAnsiTheme="minorHAnsi" w:cstheme="minorHAnsi"/>
          <w:sz w:val="22"/>
          <w:szCs w:val="24"/>
        </w:rPr>
        <w:t>Une réunion de lancement de la prestation permett</w:t>
      </w:r>
      <w:r w:rsidR="004D7ED8">
        <w:rPr>
          <w:rFonts w:asciiTheme="minorHAnsi" w:hAnsiTheme="minorHAnsi" w:cstheme="minorHAnsi"/>
          <w:sz w:val="22"/>
          <w:szCs w:val="24"/>
        </w:rPr>
        <w:t>r</w:t>
      </w:r>
      <w:r w:rsidRPr="0053627C">
        <w:rPr>
          <w:rFonts w:asciiTheme="minorHAnsi" w:hAnsiTheme="minorHAnsi" w:cstheme="minorHAnsi"/>
          <w:sz w:val="22"/>
          <w:szCs w:val="24"/>
        </w:rPr>
        <w:t>a de définir la méthode de travail</w:t>
      </w:r>
      <w:r w:rsidR="00F01F14">
        <w:rPr>
          <w:rFonts w:asciiTheme="minorHAnsi" w:hAnsiTheme="minorHAnsi" w:cstheme="minorHAnsi"/>
          <w:sz w:val="22"/>
          <w:szCs w:val="24"/>
        </w:rPr>
        <w:t>,</w:t>
      </w:r>
      <w:r w:rsidR="0036455F">
        <w:rPr>
          <w:rFonts w:asciiTheme="minorHAnsi" w:hAnsiTheme="minorHAnsi" w:cstheme="minorHAnsi"/>
          <w:sz w:val="22"/>
          <w:szCs w:val="24"/>
        </w:rPr>
        <w:t xml:space="preserve"> </w:t>
      </w:r>
      <w:r w:rsidRPr="0053627C">
        <w:rPr>
          <w:rFonts w:asciiTheme="minorHAnsi" w:hAnsiTheme="minorHAnsi" w:cstheme="minorHAnsi"/>
          <w:sz w:val="22"/>
          <w:szCs w:val="24"/>
        </w:rPr>
        <w:t>le calendrier de réalisation </w:t>
      </w:r>
    </w:p>
    <w:p w14:paraId="2EBAC847" w14:textId="3A49BD52" w:rsidR="002D4B18" w:rsidRPr="0053627C" w:rsidRDefault="002D4B18" w:rsidP="0091294A">
      <w:pPr>
        <w:pStyle w:val="Paragraphedeliste"/>
        <w:numPr>
          <w:ilvl w:val="0"/>
          <w:numId w:val="8"/>
        </w:numPr>
        <w:spacing w:line="288" w:lineRule="auto"/>
        <w:rPr>
          <w:rFonts w:asciiTheme="minorHAnsi" w:hAnsiTheme="minorHAnsi" w:cstheme="minorHAnsi"/>
          <w:sz w:val="22"/>
          <w:szCs w:val="24"/>
        </w:rPr>
      </w:pPr>
      <w:r w:rsidRPr="0053627C">
        <w:rPr>
          <w:rFonts w:asciiTheme="minorHAnsi" w:hAnsiTheme="minorHAnsi" w:cstheme="minorHAnsi"/>
          <w:sz w:val="22"/>
          <w:szCs w:val="24"/>
        </w:rPr>
        <w:t>Une r</w:t>
      </w:r>
      <w:r w:rsidR="00525ECB" w:rsidRPr="0053627C">
        <w:rPr>
          <w:rFonts w:asciiTheme="minorHAnsi" w:hAnsiTheme="minorHAnsi" w:cstheme="minorHAnsi"/>
          <w:sz w:val="22"/>
          <w:szCs w:val="24"/>
        </w:rPr>
        <w:t xml:space="preserve">éunion </w:t>
      </w:r>
      <w:r w:rsidRPr="0053627C">
        <w:rPr>
          <w:rFonts w:asciiTheme="minorHAnsi" w:hAnsiTheme="minorHAnsi" w:cstheme="minorHAnsi"/>
          <w:sz w:val="22"/>
          <w:szCs w:val="24"/>
        </w:rPr>
        <w:t xml:space="preserve">annuelle </w:t>
      </w:r>
      <w:r w:rsidR="00525ECB" w:rsidRPr="0053627C">
        <w:rPr>
          <w:rFonts w:asciiTheme="minorHAnsi" w:hAnsiTheme="minorHAnsi" w:cstheme="minorHAnsi"/>
          <w:sz w:val="22"/>
          <w:szCs w:val="24"/>
        </w:rPr>
        <w:t xml:space="preserve">de </w:t>
      </w:r>
      <w:r w:rsidRPr="0053627C">
        <w:rPr>
          <w:rFonts w:asciiTheme="minorHAnsi" w:hAnsiTheme="minorHAnsi" w:cstheme="minorHAnsi"/>
          <w:sz w:val="22"/>
          <w:szCs w:val="24"/>
        </w:rPr>
        <w:t>bilan de l’année terminée et de programmation de l’année suivante.</w:t>
      </w:r>
    </w:p>
    <w:p w14:paraId="0796953B" w14:textId="67CC2532" w:rsidR="007B3C67" w:rsidRPr="0053627C" w:rsidRDefault="002D4B18" w:rsidP="00D66202">
      <w:pPr>
        <w:ind w:left="0"/>
        <w:rPr>
          <w:rFonts w:asciiTheme="minorHAnsi" w:hAnsiTheme="minorHAnsi" w:cstheme="minorHAnsi"/>
          <w:sz w:val="22"/>
          <w:szCs w:val="24"/>
        </w:rPr>
      </w:pPr>
      <w:r w:rsidRPr="0053627C">
        <w:rPr>
          <w:rFonts w:asciiTheme="minorHAnsi" w:hAnsiTheme="minorHAnsi" w:cstheme="minorHAnsi"/>
          <w:sz w:val="22"/>
          <w:szCs w:val="24"/>
        </w:rPr>
        <w:t xml:space="preserve">Le prestataire proposera l’ordre du </w:t>
      </w:r>
      <w:r w:rsidR="004D7ED8">
        <w:rPr>
          <w:rFonts w:asciiTheme="minorHAnsi" w:hAnsiTheme="minorHAnsi" w:cstheme="minorHAnsi"/>
          <w:sz w:val="22"/>
          <w:szCs w:val="24"/>
        </w:rPr>
        <w:t>jour des réunions et réalisera un</w:t>
      </w:r>
      <w:r w:rsidRPr="0053627C">
        <w:rPr>
          <w:rFonts w:asciiTheme="minorHAnsi" w:hAnsiTheme="minorHAnsi" w:cstheme="minorHAnsi"/>
          <w:sz w:val="22"/>
          <w:szCs w:val="24"/>
        </w:rPr>
        <w:t xml:space="preserve"> compte-rendu.</w:t>
      </w:r>
    </w:p>
    <w:p w14:paraId="7840B9C0" w14:textId="77777777" w:rsidR="0091294A" w:rsidRDefault="0091294A" w:rsidP="0091294A">
      <w:pPr>
        <w:ind w:left="0"/>
        <w:rPr>
          <w:rFonts w:asciiTheme="minorHAnsi" w:hAnsiTheme="minorHAnsi" w:cstheme="minorHAnsi"/>
          <w:sz w:val="22"/>
          <w:szCs w:val="24"/>
        </w:rPr>
      </w:pPr>
      <w:r>
        <w:rPr>
          <w:rFonts w:asciiTheme="minorHAnsi" w:hAnsiTheme="minorHAnsi" w:cstheme="minorHAnsi"/>
          <w:sz w:val="22"/>
          <w:szCs w:val="24"/>
        </w:rPr>
        <w:t xml:space="preserve">Ces réunions se dérouleront en présentiel </w:t>
      </w:r>
      <w:r w:rsidRPr="004D7ED8">
        <w:rPr>
          <w:rFonts w:asciiTheme="minorHAnsi" w:hAnsiTheme="minorHAnsi" w:cstheme="minorHAnsi"/>
          <w:i/>
          <w:color w:val="00B050"/>
          <w:sz w:val="22"/>
          <w:szCs w:val="24"/>
        </w:rPr>
        <w:t>ou</w:t>
      </w:r>
      <w:r>
        <w:rPr>
          <w:rFonts w:asciiTheme="minorHAnsi" w:hAnsiTheme="minorHAnsi" w:cstheme="minorHAnsi"/>
          <w:sz w:val="22"/>
          <w:szCs w:val="24"/>
        </w:rPr>
        <w:t xml:space="preserve"> en webinaire. </w:t>
      </w:r>
    </w:p>
    <w:p w14:paraId="461B9F31" w14:textId="77777777" w:rsidR="00BB6550" w:rsidRDefault="00BB6550" w:rsidP="00BB6550">
      <w:pPr>
        <w:ind w:left="0"/>
        <w:rPr>
          <w:rFonts w:asciiTheme="minorHAnsi" w:hAnsiTheme="minorHAnsi" w:cstheme="minorHAnsi"/>
          <w:sz w:val="22"/>
          <w:szCs w:val="24"/>
        </w:rPr>
      </w:pPr>
    </w:p>
    <w:p w14:paraId="3A7590DF" w14:textId="1B9E4EDA" w:rsidR="00BB6550" w:rsidRDefault="00BB6550" w:rsidP="00BB6550">
      <w:pPr>
        <w:ind w:left="0"/>
        <w:rPr>
          <w:rFonts w:asciiTheme="minorHAnsi" w:hAnsiTheme="minorHAnsi" w:cstheme="minorHAnsi"/>
          <w:sz w:val="22"/>
          <w:szCs w:val="24"/>
        </w:rPr>
      </w:pPr>
      <w:r>
        <w:rPr>
          <w:rFonts w:asciiTheme="minorHAnsi" w:hAnsiTheme="minorHAnsi" w:cstheme="minorHAnsi"/>
          <w:sz w:val="22"/>
          <w:szCs w:val="24"/>
        </w:rPr>
        <w:t>Des réunions d’avancement téléphoniques sont également à prévoir</w:t>
      </w:r>
      <w:r w:rsidR="0091294A">
        <w:rPr>
          <w:rFonts w:asciiTheme="minorHAnsi" w:hAnsiTheme="minorHAnsi" w:cstheme="minorHAnsi"/>
          <w:sz w:val="22"/>
          <w:szCs w:val="24"/>
        </w:rPr>
        <w:t xml:space="preserve"> au besoin</w:t>
      </w:r>
      <w:r>
        <w:rPr>
          <w:rFonts w:asciiTheme="minorHAnsi" w:hAnsiTheme="minorHAnsi" w:cstheme="minorHAnsi"/>
          <w:sz w:val="22"/>
          <w:szCs w:val="24"/>
        </w:rPr>
        <w:t>.</w:t>
      </w:r>
    </w:p>
    <w:p w14:paraId="0E129A9B" w14:textId="77777777" w:rsidR="00067880" w:rsidRDefault="00067880" w:rsidP="00D66202">
      <w:pPr>
        <w:ind w:left="0"/>
        <w:rPr>
          <w:rFonts w:asciiTheme="minorHAnsi" w:hAnsiTheme="minorHAnsi" w:cstheme="minorHAnsi"/>
          <w:sz w:val="22"/>
          <w:szCs w:val="24"/>
        </w:rPr>
      </w:pPr>
    </w:p>
    <w:p w14:paraId="2BE0ED9B" w14:textId="77777777" w:rsidR="00A132FB" w:rsidRPr="0053627C" w:rsidRDefault="00A132FB" w:rsidP="00D66202">
      <w:pPr>
        <w:ind w:left="0"/>
        <w:rPr>
          <w:rFonts w:asciiTheme="minorHAnsi" w:hAnsiTheme="minorHAnsi" w:cstheme="minorHAnsi"/>
          <w:sz w:val="22"/>
          <w:szCs w:val="24"/>
        </w:rPr>
      </w:pPr>
    </w:p>
    <w:p w14:paraId="25C52437" w14:textId="2ED29B46" w:rsidR="007B3C67" w:rsidRPr="0053627C" w:rsidRDefault="007B3C67" w:rsidP="00D66202">
      <w:pPr>
        <w:pStyle w:val="Titre1"/>
        <w:jc w:val="left"/>
      </w:pPr>
      <w:bookmarkStart w:id="13" w:name="_Toc40287148"/>
      <w:r w:rsidRPr="0053627C">
        <w:t>Livrables</w:t>
      </w:r>
      <w:bookmarkEnd w:id="13"/>
    </w:p>
    <w:p w14:paraId="7A736F61" w14:textId="3E072F18" w:rsidR="002D4B18" w:rsidRDefault="004D7ED8" w:rsidP="00D66202">
      <w:pPr>
        <w:ind w:left="0"/>
        <w:rPr>
          <w:rFonts w:asciiTheme="minorHAnsi" w:hAnsiTheme="minorHAnsi" w:cstheme="minorHAnsi"/>
          <w:sz w:val="22"/>
          <w:szCs w:val="24"/>
        </w:rPr>
      </w:pPr>
      <w:r>
        <w:rPr>
          <w:rFonts w:asciiTheme="minorHAnsi" w:hAnsiTheme="minorHAnsi" w:cstheme="minorHAnsi"/>
          <w:sz w:val="22"/>
          <w:szCs w:val="24"/>
        </w:rPr>
        <w:t>Le</w:t>
      </w:r>
      <w:r w:rsidR="007B3C67" w:rsidRPr="0053627C">
        <w:rPr>
          <w:rFonts w:asciiTheme="minorHAnsi" w:hAnsiTheme="minorHAnsi" w:cstheme="minorHAnsi"/>
          <w:sz w:val="22"/>
          <w:szCs w:val="24"/>
        </w:rPr>
        <w:t xml:space="preserve"> rapport final sera </w:t>
      </w:r>
      <w:r>
        <w:rPr>
          <w:rFonts w:asciiTheme="minorHAnsi" w:hAnsiTheme="minorHAnsi" w:cstheme="minorHAnsi"/>
          <w:sz w:val="22"/>
          <w:szCs w:val="24"/>
        </w:rPr>
        <w:t xml:space="preserve">composé des </w:t>
      </w:r>
      <w:r w:rsidR="00F01F14">
        <w:rPr>
          <w:rFonts w:asciiTheme="minorHAnsi" w:hAnsiTheme="minorHAnsi" w:cstheme="minorHAnsi"/>
          <w:sz w:val="22"/>
          <w:szCs w:val="24"/>
        </w:rPr>
        <w:t>différents documents élaborés au cours de la mission</w:t>
      </w:r>
      <w:r>
        <w:rPr>
          <w:rFonts w:asciiTheme="minorHAnsi" w:hAnsiTheme="minorHAnsi" w:cstheme="minorHAnsi"/>
          <w:sz w:val="22"/>
          <w:szCs w:val="24"/>
        </w:rPr>
        <w:t>, ainsi que d’une note de suggestion sur les suites à donner.</w:t>
      </w:r>
    </w:p>
    <w:p w14:paraId="18E0F78A" w14:textId="6CAAC3B6" w:rsidR="00067880" w:rsidRDefault="00067880" w:rsidP="00D66202">
      <w:pPr>
        <w:ind w:left="0"/>
        <w:rPr>
          <w:rFonts w:asciiTheme="minorHAnsi" w:hAnsiTheme="minorHAnsi" w:cstheme="minorHAnsi"/>
          <w:sz w:val="22"/>
          <w:szCs w:val="24"/>
        </w:rPr>
      </w:pPr>
    </w:p>
    <w:p w14:paraId="1D7AA0E6" w14:textId="77777777" w:rsidR="00151656" w:rsidRDefault="00151656" w:rsidP="00D66202">
      <w:pPr>
        <w:ind w:left="0"/>
        <w:rPr>
          <w:rFonts w:asciiTheme="minorHAnsi" w:hAnsiTheme="minorHAnsi" w:cstheme="minorHAnsi"/>
          <w:sz w:val="22"/>
          <w:szCs w:val="24"/>
        </w:rPr>
      </w:pPr>
    </w:p>
    <w:p w14:paraId="6D6FACC9" w14:textId="77777777" w:rsidR="002303AA" w:rsidRDefault="002303AA">
      <w:pPr>
        <w:spacing w:after="200"/>
        <w:ind w:left="0"/>
        <w:rPr>
          <w:rFonts w:asciiTheme="minorHAnsi" w:eastAsiaTheme="majorEastAsia" w:hAnsiTheme="minorHAnsi" w:cstheme="minorHAnsi"/>
          <w:b/>
          <w:bCs/>
          <w:sz w:val="36"/>
          <w:szCs w:val="36"/>
        </w:rPr>
      </w:pPr>
      <w:bookmarkStart w:id="14" w:name="_Toc40287149"/>
      <w:r>
        <w:br w:type="page"/>
      </w:r>
    </w:p>
    <w:p w14:paraId="7A928E74" w14:textId="4C096383" w:rsidR="00885EC8" w:rsidRDefault="00885EC8" w:rsidP="00D66202">
      <w:pPr>
        <w:pStyle w:val="Titre1"/>
        <w:jc w:val="left"/>
      </w:pPr>
      <w:r>
        <w:lastRenderedPageBreak/>
        <w:t>Cadre de décomposition des prix</w:t>
      </w:r>
      <w:bookmarkEnd w:id="14"/>
    </w:p>
    <w:p w14:paraId="1F3B6E4F" w14:textId="1F729364" w:rsidR="0091294A" w:rsidRDefault="0091294A" w:rsidP="0091294A"/>
    <w:p w14:paraId="098D1FB9" w14:textId="1A8F9B0C" w:rsidR="0091294A" w:rsidRDefault="0091294A" w:rsidP="0091294A">
      <w:pPr>
        <w:ind w:left="0"/>
      </w:pPr>
      <w:r>
        <w:rPr>
          <w:rFonts w:asciiTheme="minorHAnsi" w:hAnsiTheme="minorHAnsi" w:cstheme="minorHAnsi"/>
          <w:bCs/>
          <w:i/>
          <w:color w:val="00B050"/>
          <w:sz w:val="22"/>
        </w:rPr>
        <w:t>Si le travail de remplissage des matrices des coûts de la première année de la prestation est anticipé comme sensiblement plus important que par la suite, il est conseillé de séparer les lignes comme dans le modèle ci-dessous afin de permettre une rémunération intermédiaire ajustée au travail réalisé.</w:t>
      </w:r>
    </w:p>
    <w:p w14:paraId="5EAD21CD" w14:textId="77777777" w:rsidR="0091294A" w:rsidRPr="0091294A" w:rsidRDefault="0091294A" w:rsidP="0091294A"/>
    <w:tbl>
      <w:tblPr>
        <w:tblStyle w:val="Grilledutableau"/>
        <w:tblW w:w="0" w:type="auto"/>
        <w:tblInd w:w="-5" w:type="dxa"/>
        <w:tblLook w:val="04A0" w:firstRow="1" w:lastRow="0" w:firstColumn="1" w:lastColumn="0" w:noHBand="0" w:noVBand="1"/>
      </w:tblPr>
      <w:tblGrid>
        <w:gridCol w:w="4820"/>
        <w:gridCol w:w="1022"/>
        <w:gridCol w:w="2078"/>
        <w:gridCol w:w="1271"/>
      </w:tblGrid>
      <w:tr w:rsidR="00151656" w14:paraId="592A6422" w14:textId="77777777" w:rsidTr="0091294A">
        <w:tc>
          <w:tcPr>
            <w:tcW w:w="4820" w:type="dxa"/>
            <w:tcBorders>
              <w:top w:val="single" w:sz="18" w:space="0" w:color="auto"/>
              <w:left w:val="single" w:sz="18" w:space="0" w:color="auto"/>
              <w:bottom w:val="single" w:sz="6" w:space="0" w:color="auto"/>
              <w:right w:val="single" w:sz="6" w:space="0" w:color="auto"/>
            </w:tcBorders>
            <w:vAlign w:val="center"/>
          </w:tcPr>
          <w:p w14:paraId="1CE4C32C" w14:textId="182B08C0" w:rsidR="00151656" w:rsidRPr="004D7ED8" w:rsidRDefault="00151656" w:rsidP="0091294A">
            <w:pPr>
              <w:ind w:left="0"/>
              <w:jc w:val="center"/>
              <w:rPr>
                <w:rFonts w:asciiTheme="minorHAnsi" w:hAnsiTheme="minorHAnsi" w:cstheme="minorHAnsi"/>
                <w:sz w:val="22"/>
              </w:rPr>
            </w:pPr>
            <w:r w:rsidRPr="004D7ED8">
              <w:rPr>
                <w:rFonts w:asciiTheme="minorHAnsi" w:hAnsiTheme="minorHAnsi" w:cstheme="minorHAnsi"/>
                <w:sz w:val="22"/>
              </w:rPr>
              <w:t>Typologie des actions</w:t>
            </w:r>
          </w:p>
        </w:tc>
        <w:tc>
          <w:tcPr>
            <w:tcW w:w="1022" w:type="dxa"/>
            <w:tcBorders>
              <w:top w:val="single" w:sz="18" w:space="0" w:color="auto"/>
              <w:left w:val="single" w:sz="6" w:space="0" w:color="auto"/>
              <w:bottom w:val="single" w:sz="6" w:space="0" w:color="auto"/>
              <w:right w:val="single" w:sz="6" w:space="0" w:color="auto"/>
            </w:tcBorders>
            <w:vAlign w:val="center"/>
          </w:tcPr>
          <w:p w14:paraId="18C5ACB3" w14:textId="1468B68C" w:rsidR="00151656" w:rsidRPr="004D7ED8" w:rsidRDefault="00151656" w:rsidP="0091294A">
            <w:pPr>
              <w:ind w:left="0"/>
              <w:jc w:val="center"/>
              <w:rPr>
                <w:rFonts w:asciiTheme="minorHAnsi" w:hAnsiTheme="minorHAnsi" w:cstheme="minorHAnsi"/>
                <w:sz w:val="22"/>
              </w:rPr>
            </w:pPr>
            <w:r>
              <w:rPr>
                <w:rFonts w:asciiTheme="minorHAnsi" w:hAnsiTheme="minorHAnsi" w:cstheme="minorHAnsi"/>
                <w:sz w:val="22"/>
              </w:rPr>
              <w:t>Nombre de jours</w:t>
            </w:r>
          </w:p>
        </w:tc>
        <w:tc>
          <w:tcPr>
            <w:tcW w:w="2078" w:type="dxa"/>
            <w:tcBorders>
              <w:top w:val="single" w:sz="18" w:space="0" w:color="auto"/>
              <w:left w:val="single" w:sz="6" w:space="0" w:color="auto"/>
              <w:bottom w:val="single" w:sz="6" w:space="0" w:color="auto"/>
              <w:right w:val="single" w:sz="6" w:space="0" w:color="auto"/>
            </w:tcBorders>
            <w:vAlign w:val="center"/>
          </w:tcPr>
          <w:p w14:paraId="727F1BFA" w14:textId="584D483D" w:rsidR="00151656" w:rsidRPr="004D7ED8" w:rsidRDefault="00151656" w:rsidP="0091294A">
            <w:pPr>
              <w:ind w:left="0"/>
              <w:jc w:val="center"/>
              <w:rPr>
                <w:rFonts w:asciiTheme="minorHAnsi" w:hAnsiTheme="minorHAnsi" w:cstheme="minorHAnsi"/>
                <w:sz w:val="22"/>
              </w:rPr>
            </w:pPr>
            <w:r w:rsidRPr="004D7ED8">
              <w:rPr>
                <w:rFonts w:asciiTheme="minorHAnsi" w:hAnsiTheme="minorHAnsi" w:cstheme="minorHAnsi"/>
                <w:sz w:val="22"/>
              </w:rPr>
              <w:t xml:space="preserve">Tarif unitaire </w:t>
            </w:r>
            <w:r>
              <w:rPr>
                <w:rFonts w:asciiTheme="minorHAnsi" w:hAnsiTheme="minorHAnsi" w:cstheme="minorHAnsi"/>
                <w:sz w:val="22"/>
              </w:rPr>
              <w:t>journalier</w:t>
            </w:r>
            <w:r w:rsidR="0091294A">
              <w:rPr>
                <w:rFonts w:asciiTheme="minorHAnsi" w:hAnsiTheme="minorHAnsi" w:cstheme="minorHAnsi"/>
                <w:sz w:val="22"/>
              </w:rPr>
              <w:t xml:space="preserve"> </w:t>
            </w:r>
            <w:r w:rsidRPr="004D7ED8">
              <w:rPr>
                <w:rFonts w:asciiTheme="minorHAnsi" w:hAnsiTheme="minorHAnsi" w:cstheme="minorHAnsi"/>
                <w:sz w:val="22"/>
              </w:rPr>
              <w:t>€HT</w:t>
            </w:r>
          </w:p>
        </w:tc>
        <w:tc>
          <w:tcPr>
            <w:tcW w:w="1271" w:type="dxa"/>
            <w:tcBorders>
              <w:top w:val="single" w:sz="18" w:space="0" w:color="auto"/>
              <w:left w:val="single" w:sz="6" w:space="0" w:color="auto"/>
              <w:bottom w:val="single" w:sz="6" w:space="0" w:color="auto"/>
              <w:right w:val="single" w:sz="18" w:space="0" w:color="auto"/>
            </w:tcBorders>
            <w:vAlign w:val="center"/>
          </w:tcPr>
          <w:p w14:paraId="11613491" w14:textId="5CDF1404" w:rsidR="00151656" w:rsidRPr="004D7ED8" w:rsidRDefault="0091294A" w:rsidP="0091294A">
            <w:pPr>
              <w:ind w:left="0"/>
              <w:jc w:val="center"/>
              <w:rPr>
                <w:rFonts w:asciiTheme="minorHAnsi" w:hAnsiTheme="minorHAnsi" w:cstheme="minorHAnsi"/>
                <w:sz w:val="22"/>
              </w:rPr>
            </w:pPr>
            <w:r>
              <w:rPr>
                <w:rFonts w:asciiTheme="minorHAnsi" w:hAnsiTheme="minorHAnsi" w:cstheme="minorHAnsi"/>
                <w:sz w:val="22"/>
              </w:rPr>
              <w:t xml:space="preserve">Montant </w:t>
            </w:r>
            <w:r w:rsidR="00151656" w:rsidRPr="004D7ED8">
              <w:rPr>
                <w:rFonts w:asciiTheme="minorHAnsi" w:hAnsiTheme="minorHAnsi" w:cstheme="minorHAnsi"/>
                <w:sz w:val="22"/>
              </w:rPr>
              <w:t>€HT</w:t>
            </w:r>
          </w:p>
        </w:tc>
      </w:tr>
      <w:tr w:rsidR="002303AA" w14:paraId="2B4E4C0C"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79223C85" w14:textId="29B8B1BC" w:rsidR="002303AA" w:rsidRDefault="002303AA" w:rsidP="0091294A">
            <w:pPr>
              <w:ind w:left="0"/>
              <w:rPr>
                <w:rFonts w:asciiTheme="minorHAnsi" w:hAnsiTheme="minorHAnsi" w:cstheme="minorHAnsi"/>
                <w:bCs/>
                <w:sz w:val="22"/>
              </w:rPr>
            </w:pPr>
            <w:r>
              <w:rPr>
                <w:rFonts w:asciiTheme="minorHAnsi" w:hAnsiTheme="minorHAnsi" w:cstheme="minorHAnsi"/>
                <w:bCs/>
                <w:sz w:val="22"/>
              </w:rPr>
              <w:t>R</w:t>
            </w:r>
            <w:r w:rsidRPr="004D7ED8">
              <w:rPr>
                <w:rFonts w:asciiTheme="minorHAnsi" w:hAnsiTheme="minorHAnsi" w:cstheme="minorHAnsi"/>
                <w:bCs/>
                <w:sz w:val="22"/>
              </w:rPr>
              <w:t>emplissage</w:t>
            </w:r>
            <w:r>
              <w:rPr>
                <w:rFonts w:asciiTheme="minorHAnsi" w:hAnsiTheme="minorHAnsi" w:cstheme="minorHAnsi"/>
                <w:bCs/>
                <w:sz w:val="22"/>
              </w:rPr>
              <w:t xml:space="preserve"> de la matrice des coûts 20</w:t>
            </w:r>
            <w:r w:rsidRPr="002303AA">
              <w:rPr>
                <w:rFonts w:asciiTheme="minorHAnsi" w:hAnsiTheme="minorHAnsi" w:cstheme="minorHAnsi"/>
                <w:bCs/>
                <w:color w:val="00B050"/>
                <w:sz w:val="22"/>
              </w:rPr>
              <w:t>19</w:t>
            </w:r>
            <w:r>
              <w:rPr>
                <w:rFonts w:asciiTheme="minorHAnsi" w:hAnsiTheme="minorHAnsi" w:cstheme="minorHAnsi"/>
                <w:bCs/>
                <w:sz w:val="22"/>
              </w:rPr>
              <w:t xml:space="preserve"> du syndicat </w:t>
            </w:r>
            <w:r w:rsidRPr="002303AA">
              <w:rPr>
                <w:rFonts w:asciiTheme="minorHAnsi" w:hAnsiTheme="minorHAnsi" w:cstheme="minorHAnsi"/>
                <w:bCs/>
                <w:i/>
                <w:color w:val="00B050"/>
                <w:sz w:val="22"/>
              </w:rPr>
              <w:t xml:space="preserve">(à </w:t>
            </w:r>
            <w:r>
              <w:rPr>
                <w:rFonts w:asciiTheme="minorHAnsi" w:hAnsiTheme="minorHAnsi" w:cstheme="minorHAnsi"/>
                <w:bCs/>
                <w:i/>
                <w:color w:val="00B050"/>
                <w:sz w:val="22"/>
              </w:rPr>
              <w:t xml:space="preserve">supprimer si </w:t>
            </w:r>
            <w:r w:rsidRPr="002303AA">
              <w:rPr>
                <w:rFonts w:asciiTheme="minorHAnsi" w:hAnsiTheme="minorHAnsi" w:cstheme="minorHAnsi"/>
                <w:bCs/>
                <w:i/>
                <w:color w:val="00B050"/>
                <w:sz w:val="22"/>
              </w:rPr>
              <w:t>matrice antérieure</w:t>
            </w:r>
            <w:r>
              <w:rPr>
                <w:rFonts w:asciiTheme="minorHAnsi" w:hAnsiTheme="minorHAnsi" w:cstheme="minorHAnsi"/>
                <w:bCs/>
                <w:i/>
                <w:color w:val="00B050"/>
                <w:sz w:val="22"/>
              </w:rPr>
              <w:t xml:space="preserve"> récente -&gt; tout </w:t>
            </w:r>
            <w:r w:rsidR="0091294A">
              <w:rPr>
                <w:rFonts w:asciiTheme="minorHAnsi" w:hAnsiTheme="minorHAnsi" w:cstheme="minorHAnsi"/>
                <w:bCs/>
                <w:i/>
                <w:color w:val="00B050"/>
                <w:sz w:val="22"/>
              </w:rPr>
              <w:t xml:space="preserve">mettre </w:t>
            </w:r>
            <w:r>
              <w:rPr>
                <w:rFonts w:asciiTheme="minorHAnsi" w:hAnsiTheme="minorHAnsi" w:cstheme="minorHAnsi"/>
                <w:bCs/>
                <w:i/>
                <w:color w:val="00B050"/>
                <w:sz w:val="22"/>
              </w:rPr>
              <w:t>ci-dessous)</w:t>
            </w:r>
          </w:p>
        </w:tc>
        <w:tc>
          <w:tcPr>
            <w:tcW w:w="1022" w:type="dxa"/>
            <w:tcBorders>
              <w:top w:val="single" w:sz="6" w:space="0" w:color="auto"/>
              <w:left w:val="single" w:sz="6" w:space="0" w:color="auto"/>
              <w:bottom w:val="single" w:sz="6" w:space="0" w:color="auto"/>
              <w:right w:val="single" w:sz="6" w:space="0" w:color="auto"/>
            </w:tcBorders>
            <w:vAlign w:val="center"/>
          </w:tcPr>
          <w:p w14:paraId="3178C41C" w14:textId="77777777" w:rsidR="002303AA" w:rsidRPr="004D7ED8" w:rsidRDefault="002303AA"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01084183" w14:textId="77777777" w:rsidR="002303AA" w:rsidRPr="004D7ED8" w:rsidRDefault="002303AA"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34C6022D" w14:textId="77777777" w:rsidR="002303AA" w:rsidRPr="004D7ED8" w:rsidRDefault="002303AA" w:rsidP="00D66202">
            <w:pPr>
              <w:ind w:left="0"/>
              <w:rPr>
                <w:rFonts w:asciiTheme="minorHAnsi" w:hAnsiTheme="minorHAnsi" w:cstheme="minorHAnsi"/>
                <w:sz w:val="22"/>
              </w:rPr>
            </w:pPr>
          </w:p>
        </w:tc>
      </w:tr>
      <w:tr w:rsidR="00151656" w14:paraId="6AF51126"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4A5054CD" w14:textId="24D4B7F2" w:rsidR="00151656" w:rsidRPr="004D7ED8" w:rsidRDefault="002303AA" w:rsidP="002303AA">
            <w:pPr>
              <w:ind w:left="0"/>
              <w:rPr>
                <w:rFonts w:asciiTheme="minorHAnsi" w:hAnsiTheme="minorHAnsi" w:cstheme="minorHAnsi"/>
                <w:bCs/>
                <w:sz w:val="22"/>
              </w:rPr>
            </w:pPr>
            <w:r>
              <w:rPr>
                <w:rFonts w:asciiTheme="minorHAnsi" w:hAnsiTheme="minorHAnsi" w:cstheme="minorHAnsi"/>
                <w:bCs/>
                <w:sz w:val="22"/>
              </w:rPr>
              <w:t>R</w:t>
            </w:r>
            <w:r w:rsidR="00151656" w:rsidRPr="004D7ED8">
              <w:rPr>
                <w:rFonts w:asciiTheme="minorHAnsi" w:hAnsiTheme="minorHAnsi" w:cstheme="minorHAnsi"/>
                <w:bCs/>
                <w:sz w:val="22"/>
              </w:rPr>
              <w:t>emplissage</w:t>
            </w:r>
            <w:r>
              <w:rPr>
                <w:rFonts w:asciiTheme="minorHAnsi" w:hAnsiTheme="minorHAnsi" w:cstheme="minorHAnsi"/>
                <w:bCs/>
                <w:sz w:val="22"/>
              </w:rPr>
              <w:t xml:space="preserve"> des matrices des coûts </w:t>
            </w:r>
            <w:r w:rsidRPr="002303AA">
              <w:rPr>
                <w:rFonts w:asciiTheme="minorHAnsi" w:hAnsiTheme="minorHAnsi" w:cstheme="minorHAnsi"/>
                <w:bCs/>
                <w:color w:val="00B050"/>
                <w:sz w:val="22"/>
              </w:rPr>
              <w:t>2019</w:t>
            </w:r>
            <w:r>
              <w:rPr>
                <w:rFonts w:asciiTheme="minorHAnsi" w:hAnsiTheme="minorHAnsi" w:cstheme="minorHAnsi"/>
                <w:bCs/>
                <w:sz w:val="22"/>
              </w:rPr>
              <w:t>, 20</w:t>
            </w:r>
            <w:r w:rsidRPr="002303AA">
              <w:rPr>
                <w:rFonts w:asciiTheme="minorHAnsi" w:hAnsiTheme="minorHAnsi" w:cstheme="minorHAnsi"/>
                <w:bCs/>
                <w:color w:val="00B050"/>
                <w:sz w:val="22"/>
              </w:rPr>
              <w:t>20</w:t>
            </w:r>
            <w:r>
              <w:rPr>
                <w:rFonts w:asciiTheme="minorHAnsi" w:hAnsiTheme="minorHAnsi" w:cstheme="minorHAnsi"/>
                <w:bCs/>
                <w:sz w:val="22"/>
              </w:rPr>
              <w:t>, 20</w:t>
            </w:r>
            <w:r w:rsidRPr="002303AA">
              <w:rPr>
                <w:rFonts w:asciiTheme="minorHAnsi" w:hAnsiTheme="minorHAnsi" w:cstheme="minorHAnsi"/>
                <w:bCs/>
                <w:color w:val="00B050"/>
                <w:sz w:val="22"/>
              </w:rPr>
              <w:t>21</w:t>
            </w:r>
            <w:r>
              <w:rPr>
                <w:rFonts w:asciiTheme="minorHAnsi" w:hAnsiTheme="minorHAnsi" w:cstheme="minorHAnsi"/>
                <w:bCs/>
                <w:sz w:val="22"/>
              </w:rPr>
              <w:t xml:space="preserve">, </w:t>
            </w:r>
            <w:r w:rsidRPr="002303AA">
              <w:rPr>
                <w:rFonts w:asciiTheme="minorHAnsi" w:hAnsiTheme="minorHAnsi" w:cstheme="minorHAnsi"/>
                <w:bCs/>
                <w:color w:val="00B050"/>
                <w:sz w:val="22"/>
              </w:rPr>
              <w:t>2022, 202</w:t>
            </w:r>
            <w:r>
              <w:rPr>
                <w:rFonts w:asciiTheme="minorHAnsi" w:hAnsiTheme="minorHAnsi" w:cstheme="minorHAnsi"/>
                <w:bCs/>
                <w:color w:val="00B050"/>
                <w:sz w:val="22"/>
              </w:rPr>
              <w:t>3</w:t>
            </w:r>
            <w:r w:rsidRPr="002303AA">
              <w:rPr>
                <w:rFonts w:asciiTheme="minorHAnsi" w:hAnsiTheme="minorHAnsi" w:cstheme="minorHAnsi"/>
                <w:bCs/>
                <w:color w:val="00B050"/>
                <w:sz w:val="22"/>
              </w:rPr>
              <w:t xml:space="preserve"> </w:t>
            </w:r>
            <w:r>
              <w:rPr>
                <w:rFonts w:asciiTheme="minorHAnsi" w:hAnsiTheme="minorHAnsi" w:cstheme="minorHAnsi"/>
                <w:bCs/>
                <w:sz w:val="22"/>
              </w:rPr>
              <w:t>du syndicat</w:t>
            </w:r>
          </w:p>
        </w:tc>
        <w:tc>
          <w:tcPr>
            <w:tcW w:w="1022" w:type="dxa"/>
            <w:tcBorders>
              <w:top w:val="single" w:sz="6" w:space="0" w:color="auto"/>
              <w:left w:val="single" w:sz="6" w:space="0" w:color="auto"/>
              <w:bottom w:val="single" w:sz="6" w:space="0" w:color="auto"/>
              <w:right w:val="single" w:sz="6" w:space="0" w:color="auto"/>
            </w:tcBorders>
            <w:vAlign w:val="center"/>
          </w:tcPr>
          <w:p w14:paraId="2A18FA19" w14:textId="77777777" w:rsidR="00151656" w:rsidRPr="004D7ED8" w:rsidRDefault="00151656"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1B3F60A9" w14:textId="77777777" w:rsidR="00151656" w:rsidRPr="004D7ED8" w:rsidRDefault="00151656"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696BE31F" w14:textId="77777777" w:rsidR="00151656" w:rsidRPr="004D7ED8" w:rsidRDefault="00151656" w:rsidP="00D66202">
            <w:pPr>
              <w:ind w:left="0"/>
              <w:rPr>
                <w:rFonts w:asciiTheme="minorHAnsi" w:hAnsiTheme="minorHAnsi" w:cstheme="minorHAnsi"/>
                <w:sz w:val="22"/>
              </w:rPr>
            </w:pPr>
          </w:p>
        </w:tc>
      </w:tr>
      <w:tr w:rsidR="00151656" w14:paraId="13ED9BF9"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569FC66E" w14:textId="654691A1" w:rsidR="00151656" w:rsidRPr="004D7ED8" w:rsidRDefault="002303AA" w:rsidP="00D66202">
            <w:pPr>
              <w:ind w:left="0"/>
              <w:rPr>
                <w:rFonts w:asciiTheme="minorHAnsi" w:hAnsiTheme="minorHAnsi" w:cstheme="minorHAnsi"/>
                <w:bCs/>
                <w:sz w:val="22"/>
              </w:rPr>
            </w:pPr>
            <w:r w:rsidRPr="002303AA">
              <w:rPr>
                <w:rFonts w:asciiTheme="minorHAnsi" w:hAnsiTheme="minorHAnsi" w:cstheme="minorHAnsi"/>
                <w:bCs/>
                <w:sz w:val="22"/>
              </w:rPr>
              <w:t xml:space="preserve">Préparation des données du syndicat pour les matrices des </w:t>
            </w:r>
            <w:r w:rsidR="00BB6550">
              <w:rPr>
                <w:rFonts w:asciiTheme="minorHAnsi" w:hAnsiTheme="minorHAnsi" w:cstheme="minorHAnsi"/>
                <w:bCs/>
                <w:sz w:val="22"/>
              </w:rPr>
              <w:t xml:space="preserve">coûts des </w:t>
            </w:r>
            <w:r w:rsidRPr="002303AA">
              <w:rPr>
                <w:rFonts w:asciiTheme="minorHAnsi" w:hAnsiTheme="minorHAnsi" w:cstheme="minorHAnsi"/>
                <w:bCs/>
                <w:sz w:val="22"/>
              </w:rPr>
              <w:t>adhérents</w:t>
            </w:r>
          </w:p>
        </w:tc>
        <w:tc>
          <w:tcPr>
            <w:tcW w:w="1022" w:type="dxa"/>
            <w:tcBorders>
              <w:top w:val="single" w:sz="6" w:space="0" w:color="auto"/>
              <w:left w:val="single" w:sz="6" w:space="0" w:color="auto"/>
              <w:bottom w:val="single" w:sz="6" w:space="0" w:color="auto"/>
              <w:right w:val="single" w:sz="6" w:space="0" w:color="auto"/>
            </w:tcBorders>
            <w:vAlign w:val="center"/>
          </w:tcPr>
          <w:p w14:paraId="08ABCE07" w14:textId="77777777" w:rsidR="00151656" w:rsidRPr="004D7ED8" w:rsidRDefault="00151656"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420B8C81" w14:textId="77777777" w:rsidR="00151656" w:rsidRPr="004D7ED8" w:rsidRDefault="00151656"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501A16E8" w14:textId="77777777" w:rsidR="00151656" w:rsidRPr="004D7ED8" w:rsidRDefault="00151656" w:rsidP="00D66202">
            <w:pPr>
              <w:ind w:left="0"/>
              <w:rPr>
                <w:rFonts w:asciiTheme="minorHAnsi" w:hAnsiTheme="minorHAnsi" w:cstheme="minorHAnsi"/>
                <w:sz w:val="22"/>
              </w:rPr>
            </w:pPr>
          </w:p>
        </w:tc>
      </w:tr>
      <w:tr w:rsidR="002303AA" w14:paraId="0C066660"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3426A405" w14:textId="5EEAA7C3" w:rsidR="002303AA" w:rsidRDefault="002303AA" w:rsidP="002303AA">
            <w:pPr>
              <w:ind w:left="0"/>
              <w:rPr>
                <w:rFonts w:asciiTheme="minorHAnsi" w:hAnsiTheme="minorHAnsi" w:cstheme="minorHAnsi"/>
                <w:bCs/>
                <w:sz w:val="22"/>
              </w:rPr>
            </w:pPr>
            <w:r>
              <w:rPr>
                <w:rFonts w:asciiTheme="minorHAnsi" w:hAnsiTheme="minorHAnsi" w:cstheme="minorHAnsi"/>
                <w:bCs/>
                <w:sz w:val="22"/>
              </w:rPr>
              <w:t>R</w:t>
            </w:r>
            <w:r w:rsidRPr="004D7ED8">
              <w:rPr>
                <w:rFonts w:asciiTheme="minorHAnsi" w:hAnsiTheme="minorHAnsi" w:cstheme="minorHAnsi"/>
                <w:bCs/>
                <w:sz w:val="22"/>
              </w:rPr>
              <w:t>emplissage</w:t>
            </w:r>
            <w:r>
              <w:rPr>
                <w:rFonts w:asciiTheme="minorHAnsi" w:hAnsiTheme="minorHAnsi" w:cstheme="minorHAnsi"/>
                <w:bCs/>
                <w:sz w:val="22"/>
              </w:rPr>
              <w:t xml:space="preserve"> des matrices des coûts 20</w:t>
            </w:r>
            <w:r w:rsidRPr="002303AA">
              <w:rPr>
                <w:rFonts w:asciiTheme="minorHAnsi" w:hAnsiTheme="minorHAnsi" w:cstheme="minorHAnsi"/>
                <w:bCs/>
                <w:color w:val="00B050"/>
                <w:sz w:val="22"/>
              </w:rPr>
              <w:t>19</w:t>
            </w:r>
            <w:r>
              <w:rPr>
                <w:rFonts w:asciiTheme="minorHAnsi" w:hAnsiTheme="minorHAnsi" w:cstheme="minorHAnsi"/>
                <w:bCs/>
                <w:sz w:val="22"/>
              </w:rPr>
              <w:t xml:space="preserve"> des adhérents </w:t>
            </w:r>
            <w:r>
              <w:rPr>
                <w:rFonts w:asciiTheme="minorHAnsi" w:hAnsiTheme="minorHAnsi" w:cstheme="minorHAnsi"/>
                <w:bCs/>
                <w:i/>
                <w:color w:val="00B050"/>
                <w:sz w:val="22"/>
              </w:rPr>
              <w:t xml:space="preserve">(distinction pour le cas où une majorité d’adhérents sans matrice </w:t>
            </w:r>
            <w:r w:rsidRPr="002303AA">
              <w:rPr>
                <w:rFonts w:asciiTheme="minorHAnsi" w:hAnsiTheme="minorHAnsi" w:cstheme="minorHAnsi"/>
                <w:bCs/>
                <w:i/>
                <w:color w:val="00B050"/>
                <w:sz w:val="22"/>
              </w:rPr>
              <w:t>antérieure</w:t>
            </w:r>
            <w:r>
              <w:rPr>
                <w:rFonts w:asciiTheme="minorHAnsi" w:hAnsiTheme="minorHAnsi" w:cstheme="minorHAnsi"/>
                <w:bCs/>
                <w:i/>
                <w:color w:val="00B050"/>
                <w:sz w:val="22"/>
              </w:rPr>
              <w:t xml:space="preserve"> récente)</w:t>
            </w:r>
          </w:p>
        </w:tc>
        <w:tc>
          <w:tcPr>
            <w:tcW w:w="1022" w:type="dxa"/>
            <w:tcBorders>
              <w:top w:val="single" w:sz="6" w:space="0" w:color="auto"/>
              <w:left w:val="single" w:sz="6" w:space="0" w:color="auto"/>
              <w:bottom w:val="single" w:sz="6" w:space="0" w:color="auto"/>
              <w:right w:val="single" w:sz="6" w:space="0" w:color="auto"/>
            </w:tcBorders>
            <w:vAlign w:val="center"/>
          </w:tcPr>
          <w:p w14:paraId="496F300E" w14:textId="77777777" w:rsidR="002303AA" w:rsidRPr="004D7ED8" w:rsidRDefault="002303AA"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49935390" w14:textId="77777777" w:rsidR="002303AA" w:rsidRPr="004D7ED8" w:rsidRDefault="002303AA"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33F9AA48" w14:textId="77777777" w:rsidR="002303AA" w:rsidRPr="004D7ED8" w:rsidRDefault="002303AA" w:rsidP="00D66202">
            <w:pPr>
              <w:ind w:left="0"/>
              <w:rPr>
                <w:rFonts w:asciiTheme="minorHAnsi" w:hAnsiTheme="minorHAnsi" w:cstheme="minorHAnsi"/>
                <w:sz w:val="22"/>
              </w:rPr>
            </w:pPr>
          </w:p>
        </w:tc>
      </w:tr>
      <w:tr w:rsidR="00151656" w14:paraId="2E457CDE"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1D856332" w14:textId="6E3A03D5" w:rsidR="00151656" w:rsidRPr="004D7ED8" w:rsidRDefault="002303AA" w:rsidP="002303AA">
            <w:pPr>
              <w:ind w:left="0"/>
              <w:rPr>
                <w:rFonts w:asciiTheme="minorHAnsi" w:hAnsiTheme="minorHAnsi" w:cstheme="minorHAnsi"/>
                <w:bCs/>
                <w:sz w:val="22"/>
              </w:rPr>
            </w:pPr>
            <w:r>
              <w:rPr>
                <w:rFonts w:asciiTheme="minorHAnsi" w:hAnsiTheme="minorHAnsi" w:cstheme="minorHAnsi"/>
                <w:bCs/>
                <w:sz w:val="22"/>
              </w:rPr>
              <w:t>R</w:t>
            </w:r>
            <w:r w:rsidRPr="004D7ED8">
              <w:rPr>
                <w:rFonts w:asciiTheme="minorHAnsi" w:hAnsiTheme="minorHAnsi" w:cstheme="minorHAnsi"/>
                <w:bCs/>
                <w:sz w:val="22"/>
              </w:rPr>
              <w:t>emplissage</w:t>
            </w:r>
            <w:r>
              <w:rPr>
                <w:rFonts w:asciiTheme="minorHAnsi" w:hAnsiTheme="minorHAnsi" w:cstheme="minorHAnsi"/>
                <w:bCs/>
                <w:sz w:val="22"/>
              </w:rPr>
              <w:t xml:space="preserve"> des matrices des coûts </w:t>
            </w:r>
            <w:r w:rsidR="00495A32" w:rsidRPr="002303AA">
              <w:rPr>
                <w:rFonts w:asciiTheme="minorHAnsi" w:hAnsiTheme="minorHAnsi" w:cstheme="minorHAnsi"/>
                <w:bCs/>
                <w:color w:val="00B050"/>
                <w:sz w:val="22"/>
              </w:rPr>
              <w:t>2019</w:t>
            </w:r>
            <w:r w:rsidR="00495A32">
              <w:rPr>
                <w:rFonts w:asciiTheme="minorHAnsi" w:hAnsiTheme="minorHAnsi" w:cstheme="minorHAnsi"/>
                <w:bCs/>
                <w:sz w:val="22"/>
              </w:rPr>
              <w:t>, 20</w:t>
            </w:r>
            <w:r w:rsidR="00495A32" w:rsidRPr="002303AA">
              <w:rPr>
                <w:rFonts w:asciiTheme="minorHAnsi" w:hAnsiTheme="minorHAnsi" w:cstheme="minorHAnsi"/>
                <w:bCs/>
                <w:color w:val="00B050"/>
                <w:sz w:val="22"/>
              </w:rPr>
              <w:t>20</w:t>
            </w:r>
            <w:r w:rsidR="00495A32">
              <w:rPr>
                <w:rFonts w:asciiTheme="minorHAnsi" w:hAnsiTheme="minorHAnsi" w:cstheme="minorHAnsi"/>
                <w:bCs/>
                <w:sz w:val="22"/>
              </w:rPr>
              <w:t>, 20</w:t>
            </w:r>
            <w:r w:rsidR="00495A32" w:rsidRPr="002303AA">
              <w:rPr>
                <w:rFonts w:asciiTheme="minorHAnsi" w:hAnsiTheme="minorHAnsi" w:cstheme="minorHAnsi"/>
                <w:bCs/>
                <w:color w:val="00B050"/>
                <w:sz w:val="22"/>
              </w:rPr>
              <w:t>21</w:t>
            </w:r>
            <w:r w:rsidR="00495A32">
              <w:rPr>
                <w:rFonts w:asciiTheme="minorHAnsi" w:hAnsiTheme="minorHAnsi" w:cstheme="minorHAnsi"/>
                <w:bCs/>
                <w:sz w:val="22"/>
              </w:rPr>
              <w:t xml:space="preserve">, </w:t>
            </w:r>
            <w:r w:rsidR="00495A32" w:rsidRPr="002303AA">
              <w:rPr>
                <w:rFonts w:asciiTheme="minorHAnsi" w:hAnsiTheme="minorHAnsi" w:cstheme="minorHAnsi"/>
                <w:bCs/>
                <w:color w:val="00B050"/>
                <w:sz w:val="22"/>
              </w:rPr>
              <w:t>2022, 202</w:t>
            </w:r>
            <w:r w:rsidR="00495A32">
              <w:rPr>
                <w:rFonts w:asciiTheme="minorHAnsi" w:hAnsiTheme="minorHAnsi" w:cstheme="minorHAnsi"/>
                <w:bCs/>
                <w:color w:val="00B050"/>
                <w:sz w:val="22"/>
              </w:rPr>
              <w:t>3</w:t>
            </w:r>
            <w:r w:rsidR="00495A32" w:rsidRPr="002303AA">
              <w:rPr>
                <w:rFonts w:asciiTheme="minorHAnsi" w:hAnsiTheme="minorHAnsi" w:cstheme="minorHAnsi"/>
                <w:bCs/>
                <w:color w:val="00B050"/>
                <w:sz w:val="22"/>
              </w:rPr>
              <w:t xml:space="preserve"> </w:t>
            </w:r>
            <w:r>
              <w:rPr>
                <w:rFonts w:asciiTheme="minorHAnsi" w:hAnsiTheme="minorHAnsi" w:cstheme="minorHAnsi"/>
                <w:bCs/>
                <w:sz w:val="22"/>
              </w:rPr>
              <w:t>des adhérents</w:t>
            </w:r>
          </w:p>
        </w:tc>
        <w:tc>
          <w:tcPr>
            <w:tcW w:w="1022" w:type="dxa"/>
            <w:tcBorders>
              <w:top w:val="single" w:sz="6" w:space="0" w:color="auto"/>
              <w:left w:val="single" w:sz="6" w:space="0" w:color="auto"/>
              <w:bottom w:val="single" w:sz="6" w:space="0" w:color="auto"/>
              <w:right w:val="single" w:sz="6" w:space="0" w:color="auto"/>
            </w:tcBorders>
            <w:vAlign w:val="center"/>
          </w:tcPr>
          <w:p w14:paraId="6D3F8E44" w14:textId="49B06883" w:rsidR="00151656" w:rsidRPr="004D7ED8" w:rsidRDefault="00151656"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3A41BBF7" w14:textId="57894F34" w:rsidR="00151656" w:rsidRPr="004D7ED8" w:rsidRDefault="00151656"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06D4D6EA" w14:textId="77777777" w:rsidR="00151656" w:rsidRPr="004D7ED8" w:rsidRDefault="00151656" w:rsidP="00D66202">
            <w:pPr>
              <w:ind w:left="0"/>
              <w:rPr>
                <w:rFonts w:asciiTheme="minorHAnsi" w:hAnsiTheme="minorHAnsi" w:cstheme="minorHAnsi"/>
                <w:sz w:val="22"/>
              </w:rPr>
            </w:pPr>
          </w:p>
        </w:tc>
      </w:tr>
      <w:tr w:rsidR="00495A32" w14:paraId="0FBAD2F7"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73EFEFD4" w14:textId="402BEA18" w:rsidR="00495A32" w:rsidRDefault="00D72EFC" w:rsidP="00D66202">
            <w:pPr>
              <w:ind w:left="0"/>
              <w:rPr>
                <w:rFonts w:asciiTheme="minorHAnsi" w:hAnsiTheme="minorHAnsi" w:cstheme="minorHAnsi"/>
                <w:bCs/>
                <w:sz w:val="22"/>
              </w:rPr>
            </w:pPr>
            <w:proofErr w:type="spellStart"/>
            <w:r>
              <w:rPr>
                <w:rFonts w:asciiTheme="minorHAnsi" w:hAnsiTheme="minorHAnsi" w:cstheme="minorHAnsi"/>
                <w:bCs/>
                <w:sz w:val="22"/>
              </w:rPr>
              <w:t>E-dd</w:t>
            </w:r>
            <w:proofErr w:type="spellEnd"/>
          </w:p>
        </w:tc>
        <w:tc>
          <w:tcPr>
            <w:tcW w:w="1022" w:type="dxa"/>
            <w:tcBorders>
              <w:top w:val="single" w:sz="6" w:space="0" w:color="auto"/>
              <w:left w:val="single" w:sz="6" w:space="0" w:color="auto"/>
              <w:bottom w:val="single" w:sz="6" w:space="0" w:color="auto"/>
              <w:right w:val="single" w:sz="6" w:space="0" w:color="auto"/>
            </w:tcBorders>
            <w:vAlign w:val="center"/>
          </w:tcPr>
          <w:p w14:paraId="56D08A5B" w14:textId="77777777" w:rsidR="00495A32" w:rsidRPr="004D7ED8" w:rsidRDefault="00495A32"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1958A618" w14:textId="77777777" w:rsidR="00495A32" w:rsidRPr="004D7ED8" w:rsidRDefault="00495A32"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78E8A2CF" w14:textId="77777777" w:rsidR="00495A32" w:rsidRPr="004D7ED8" w:rsidRDefault="00495A32" w:rsidP="00D66202">
            <w:pPr>
              <w:ind w:left="0"/>
              <w:rPr>
                <w:rFonts w:asciiTheme="minorHAnsi" w:hAnsiTheme="minorHAnsi" w:cstheme="minorHAnsi"/>
                <w:sz w:val="22"/>
              </w:rPr>
            </w:pPr>
          </w:p>
        </w:tc>
      </w:tr>
      <w:tr w:rsidR="00495A32" w14:paraId="3BD59DD5"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1CA87240" w14:textId="7CF9900E" w:rsidR="00495A32" w:rsidRDefault="00BB6550" w:rsidP="00BB6550">
            <w:pPr>
              <w:ind w:left="0"/>
              <w:rPr>
                <w:rFonts w:asciiTheme="minorHAnsi" w:hAnsiTheme="minorHAnsi" w:cstheme="minorHAnsi"/>
                <w:bCs/>
                <w:sz w:val="22"/>
              </w:rPr>
            </w:pPr>
            <w:r w:rsidRPr="00BB6550">
              <w:rPr>
                <w:rFonts w:asciiTheme="minorHAnsi" w:hAnsiTheme="minorHAnsi" w:cstheme="minorHAnsi"/>
                <w:bCs/>
                <w:sz w:val="22"/>
              </w:rPr>
              <w:t xml:space="preserve">Analyses pour le syndicat de traitement </w:t>
            </w:r>
          </w:p>
        </w:tc>
        <w:tc>
          <w:tcPr>
            <w:tcW w:w="1022" w:type="dxa"/>
            <w:tcBorders>
              <w:top w:val="single" w:sz="6" w:space="0" w:color="auto"/>
              <w:left w:val="single" w:sz="6" w:space="0" w:color="auto"/>
              <w:bottom w:val="single" w:sz="6" w:space="0" w:color="auto"/>
              <w:right w:val="single" w:sz="6" w:space="0" w:color="auto"/>
            </w:tcBorders>
            <w:vAlign w:val="center"/>
          </w:tcPr>
          <w:p w14:paraId="0533CA62" w14:textId="77777777" w:rsidR="00495A32" w:rsidRPr="004D7ED8" w:rsidRDefault="00495A32"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2EE7CFDE" w14:textId="77777777" w:rsidR="00495A32" w:rsidRPr="004D7ED8" w:rsidRDefault="00495A32"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0E1E4F51" w14:textId="77777777" w:rsidR="00495A32" w:rsidRPr="004D7ED8" w:rsidRDefault="00495A32" w:rsidP="00D66202">
            <w:pPr>
              <w:ind w:left="0"/>
              <w:rPr>
                <w:rFonts w:asciiTheme="minorHAnsi" w:hAnsiTheme="minorHAnsi" w:cstheme="minorHAnsi"/>
                <w:sz w:val="22"/>
              </w:rPr>
            </w:pPr>
          </w:p>
        </w:tc>
      </w:tr>
      <w:tr w:rsidR="00151656" w14:paraId="26E33671" w14:textId="77777777" w:rsidTr="0091294A">
        <w:trPr>
          <w:trHeight w:val="732"/>
        </w:trPr>
        <w:tc>
          <w:tcPr>
            <w:tcW w:w="4820" w:type="dxa"/>
            <w:tcBorders>
              <w:top w:val="single" w:sz="6" w:space="0" w:color="auto"/>
              <w:left w:val="single" w:sz="18" w:space="0" w:color="auto"/>
              <w:bottom w:val="single" w:sz="6" w:space="0" w:color="auto"/>
              <w:right w:val="single" w:sz="6" w:space="0" w:color="auto"/>
            </w:tcBorders>
            <w:vAlign w:val="center"/>
          </w:tcPr>
          <w:p w14:paraId="3AD40A6B" w14:textId="73D5C108" w:rsidR="00151656" w:rsidRPr="004D7ED8" w:rsidRDefault="00BB6550" w:rsidP="00D66202">
            <w:pPr>
              <w:ind w:left="0"/>
              <w:rPr>
                <w:rFonts w:asciiTheme="minorHAnsi" w:hAnsiTheme="minorHAnsi" w:cstheme="minorHAnsi"/>
                <w:bCs/>
                <w:sz w:val="22"/>
              </w:rPr>
            </w:pPr>
            <w:r w:rsidRPr="00BB6550">
              <w:rPr>
                <w:rFonts w:asciiTheme="minorHAnsi" w:hAnsiTheme="minorHAnsi" w:cstheme="minorHAnsi"/>
                <w:bCs/>
                <w:sz w:val="22"/>
              </w:rPr>
              <w:t>Animation de journées thématiques</w:t>
            </w:r>
          </w:p>
        </w:tc>
        <w:tc>
          <w:tcPr>
            <w:tcW w:w="1022" w:type="dxa"/>
            <w:tcBorders>
              <w:top w:val="single" w:sz="6" w:space="0" w:color="auto"/>
              <w:left w:val="single" w:sz="6" w:space="0" w:color="auto"/>
              <w:bottom w:val="single" w:sz="6" w:space="0" w:color="auto"/>
              <w:right w:val="single" w:sz="6" w:space="0" w:color="auto"/>
            </w:tcBorders>
            <w:vAlign w:val="center"/>
          </w:tcPr>
          <w:p w14:paraId="1AF4A156" w14:textId="77777777" w:rsidR="00151656" w:rsidRPr="004D7ED8" w:rsidRDefault="00151656"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6" w:space="0" w:color="auto"/>
              <w:right w:val="single" w:sz="6" w:space="0" w:color="auto"/>
            </w:tcBorders>
            <w:vAlign w:val="center"/>
          </w:tcPr>
          <w:p w14:paraId="35DE17C4" w14:textId="77777777" w:rsidR="00151656" w:rsidRPr="004D7ED8" w:rsidRDefault="00151656"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24428489" w14:textId="77777777" w:rsidR="00151656" w:rsidRPr="004D7ED8" w:rsidRDefault="00151656" w:rsidP="00D66202">
            <w:pPr>
              <w:ind w:left="0"/>
              <w:rPr>
                <w:rFonts w:asciiTheme="minorHAnsi" w:hAnsiTheme="minorHAnsi" w:cstheme="minorHAnsi"/>
                <w:sz w:val="22"/>
              </w:rPr>
            </w:pPr>
          </w:p>
        </w:tc>
      </w:tr>
      <w:tr w:rsidR="00151656" w14:paraId="0C757EC4" w14:textId="77777777" w:rsidTr="0091294A">
        <w:trPr>
          <w:trHeight w:val="732"/>
        </w:trPr>
        <w:tc>
          <w:tcPr>
            <w:tcW w:w="4820" w:type="dxa"/>
            <w:tcBorders>
              <w:top w:val="single" w:sz="6" w:space="0" w:color="auto"/>
              <w:left w:val="single" w:sz="18" w:space="0" w:color="auto"/>
              <w:bottom w:val="single" w:sz="18" w:space="0" w:color="auto"/>
              <w:right w:val="single" w:sz="6" w:space="0" w:color="auto"/>
            </w:tcBorders>
            <w:vAlign w:val="center"/>
          </w:tcPr>
          <w:p w14:paraId="75AC4924" w14:textId="537D26B4" w:rsidR="00151656" w:rsidRPr="004D7ED8" w:rsidRDefault="0091294A" w:rsidP="00D66202">
            <w:pPr>
              <w:ind w:left="0"/>
              <w:rPr>
                <w:rFonts w:asciiTheme="minorHAnsi" w:hAnsiTheme="minorHAnsi" w:cstheme="minorHAnsi"/>
                <w:bCs/>
                <w:sz w:val="22"/>
              </w:rPr>
            </w:pPr>
            <w:r>
              <w:rPr>
                <w:rFonts w:asciiTheme="minorHAnsi" w:hAnsiTheme="minorHAnsi" w:cstheme="minorHAnsi"/>
                <w:bCs/>
                <w:sz w:val="22"/>
              </w:rPr>
              <w:t>Réunions de suivi</w:t>
            </w:r>
          </w:p>
        </w:tc>
        <w:tc>
          <w:tcPr>
            <w:tcW w:w="1022" w:type="dxa"/>
            <w:tcBorders>
              <w:top w:val="single" w:sz="6" w:space="0" w:color="auto"/>
              <w:left w:val="single" w:sz="6" w:space="0" w:color="auto"/>
              <w:bottom w:val="single" w:sz="18" w:space="0" w:color="auto"/>
              <w:right w:val="single" w:sz="6" w:space="0" w:color="auto"/>
            </w:tcBorders>
            <w:vAlign w:val="center"/>
          </w:tcPr>
          <w:p w14:paraId="3383DD80" w14:textId="77777777" w:rsidR="00151656" w:rsidRPr="004D7ED8" w:rsidRDefault="00151656" w:rsidP="00D66202">
            <w:pPr>
              <w:ind w:left="0"/>
              <w:rPr>
                <w:rFonts w:asciiTheme="minorHAnsi" w:hAnsiTheme="minorHAnsi" w:cstheme="minorHAnsi"/>
                <w:sz w:val="22"/>
              </w:rPr>
            </w:pPr>
          </w:p>
        </w:tc>
        <w:tc>
          <w:tcPr>
            <w:tcW w:w="2078" w:type="dxa"/>
            <w:tcBorders>
              <w:top w:val="single" w:sz="6" w:space="0" w:color="auto"/>
              <w:left w:val="single" w:sz="6" w:space="0" w:color="auto"/>
              <w:bottom w:val="single" w:sz="18" w:space="0" w:color="auto"/>
              <w:right w:val="single" w:sz="6" w:space="0" w:color="auto"/>
            </w:tcBorders>
            <w:vAlign w:val="center"/>
          </w:tcPr>
          <w:p w14:paraId="64D5571B" w14:textId="77777777" w:rsidR="00151656" w:rsidRPr="004D7ED8" w:rsidRDefault="00151656" w:rsidP="00D66202">
            <w:pPr>
              <w:ind w:left="0"/>
              <w:rPr>
                <w:rFonts w:asciiTheme="minorHAnsi" w:hAnsiTheme="minorHAnsi" w:cstheme="minorHAnsi"/>
                <w:sz w:val="22"/>
              </w:rPr>
            </w:pPr>
          </w:p>
        </w:tc>
        <w:tc>
          <w:tcPr>
            <w:tcW w:w="1271" w:type="dxa"/>
            <w:tcBorders>
              <w:top w:val="single" w:sz="6" w:space="0" w:color="auto"/>
              <w:left w:val="single" w:sz="6" w:space="0" w:color="auto"/>
              <w:bottom w:val="single" w:sz="18" w:space="0" w:color="auto"/>
              <w:right w:val="single" w:sz="18" w:space="0" w:color="auto"/>
            </w:tcBorders>
            <w:vAlign w:val="center"/>
          </w:tcPr>
          <w:p w14:paraId="677B9E51" w14:textId="77777777" w:rsidR="00151656" w:rsidRPr="004D7ED8" w:rsidRDefault="00151656" w:rsidP="00D66202">
            <w:pPr>
              <w:ind w:left="0"/>
              <w:rPr>
                <w:rFonts w:asciiTheme="minorHAnsi" w:hAnsiTheme="minorHAnsi" w:cstheme="minorHAnsi"/>
                <w:sz w:val="22"/>
              </w:rPr>
            </w:pPr>
          </w:p>
        </w:tc>
      </w:tr>
      <w:tr w:rsidR="00151656" w14:paraId="68AD39FD" w14:textId="77777777" w:rsidTr="0091294A">
        <w:trPr>
          <w:trHeight w:val="732"/>
        </w:trPr>
        <w:tc>
          <w:tcPr>
            <w:tcW w:w="4820" w:type="dxa"/>
            <w:tcBorders>
              <w:top w:val="single" w:sz="18" w:space="0" w:color="auto"/>
              <w:left w:val="nil"/>
              <w:bottom w:val="nil"/>
              <w:right w:val="nil"/>
            </w:tcBorders>
            <w:vAlign w:val="center"/>
          </w:tcPr>
          <w:p w14:paraId="1384EA50" w14:textId="77777777" w:rsidR="00151656" w:rsidRDefault="00151656" w:rsidP="00D66202">
            <w:pPr>
              <w:ind w:left="0"/>
              <w:rPr>
                <w:rFonts w:asciiTheme="minorHAnsi" w:hAnsiTheme="minorHAnsi" w:cstheme="minorHAnsi"/>
                <w:bCs/>
                <w:sz w:val="22"/>
              </w:rPr>
            </w:pPr>
          </w:p>
        </w:tc>
        <w:tc>
          <w:tcPr>
            <w:tcW w:w="1022" w:type="dxa"/>
            <w:tcBorders>
              <w:top w:val="single" w:sz="18" w:space="0" w:color="auto"/>
              <w:left w:val="nil"/>
              <w:bottom w:val="nil"/>
              <w:right w:val="single" w:sz="18" w:space="0" w:color="auto"/>
            </w:tcBorders>
            <w:vAlign w:val="center"/>
          </w:tcPr>
          <w:p w14:paraId="6D1DB336" w14:textId="77777777" w:rsidR="00151656" w:rsidRPr="004D7ED8" w:rsidRDefault="00151656" w:rsidP="00D66202">
            <w:pPr>
              <w:ind w:left="0"/>
              <w:rPr>
                <w:rFonts w:asciiTheme="minorHAnsi" w:hAnsiTheme="minorHAnsi" w:cstheme="minorHAnsi"/>
                <w:sz w:val="22"/>
              </w:rPr>
            </w:pPr>
          </w:p>
        </w:tc>
        <w:tc>
          <w:tcPr>
            <w:tcW w:w="2078" w:type="dxa"/>
            <w:tcBorders>
              <w:top w:val="single" w:sz="18" w:space="0" w:color="auto"/>
              <w:left w:val="single" w:sz="18" w:space="0" w:color="auto"/>
              <w:bottom w:val="single" w:sz="4" w:space="0" w:color="auto"/>
            </w:tcBorders>
            <w:vAlign w:val="center"/>
          </w:tcPr>
          <w:p w14:paraId="277108A4" w14:textId="37B4D971" w:rsidR="00151656" w:rsidRPr="004D7ED8" w:rsidRDefault="0091294A" w:rsidP="0091294A">
            <w:pPr>
              <w:ind w:left="0"/>
              <w:rPr>
                <w:rFonts w:asciiTheme="minorHAnsi" w:hAnsiTheme="minorHAnsi" w:cstheme="minorHAnsi"/>
                <w:sz w:val="22"/>
              </w:rPr>
            </w:pPr>
            <w:r>
              <w:rPr>
                <w:rFonts w:asciiTheme="minorHAnsi" w:hAnsiTheme="minorHAnsi" w:cstheme="minorHAnsi"/>
                <w:sz w:val="22"/>
              </w:rPr>
              <w:t>Total montant €HT</w:t>
            </w:r>
          </w:p>
        </w:tc>
        <w:tc>
          <w:tcPr>
            <w:tcW w:w="1271" w:type="dxa"/>
            <w:tcBorders>
              <w:top w:val="single" w:sz="18" w:space="0" w:color="auto"/>
              <w:bottom w:val="single" w:sz="4" w:space="0" w:color="auto"/>
              <w:right w:val="single" w:sz="18" w:space="0" w:color="auto"/>
            </w:tcBorders>
            <w:vAlign w:val="center"/>
          </w:tcPr>
          <w:p w14:paraId="36655651" w14:textId="77777777" w:rsidR="00151656" w:rsidRPr="004D7ED8" w:rsidRDefault="00151656" w:rsidP="00D66202">
            <w:pPr>
              <w:ind w:left="0"/>
              <w:rPr>
                <w:rFonts w:asciiTheme="minorHAnsi" w:hAnsiTheme="minorHAnsi" w:cstheme="minorHAnsi"/>
                <w:sz w:val="22"/>
              </w:rPr>
            </w:pPr>
          </w:p>
        </w:tc>
      </w:tr>
      <w:tr w:rsidR="0091294A" w14:paraId="1A7B85F0" w14:textId="77777777" w:rsidTr="0091294A">
        <w:trPr>
          <w:trHeight w:val="732"/>
        </w:trPr>
        <w:tc>
          <w:tcPr>
            <w:tcW w:w="4820" w:type="dxa"/>
            <w:tcBorders>
              <w:top w:val="nil"/>
              <w:left w:val="nil"/>
              <w:bottom w:val="nil"/>
              <w:right w:val="nil"/>
            </w:tcBorders>
            <w:vAlign w:val="center"/>
          </w:tcPr>
          <w:p w14:paraId="20C72205" w14:textId="77777777" w:rsidR="0091294A" w:rsidRDefault="0091294A" w:rsidP="00D66202">
            <w:pPr>
              <w:ind w:left="0"/>
              <w:rPr>
                <w:rFonts w:asciiTheme="minorHAnsi" w:hAnsiTheme="minorHAnsi" w:cstheme="minorHAnsi"/>
                <w:bCs/>
                <w:sz w:val="22"/>
              </w:rPr>
            </w:pPr>
          </w:p>
        </w:tc>
        <w:tc>
          <w:tcPr>
            <w:tcW w:w="1022" w:type="dxa"/>
            <w:tcBorders>
              <w:top w:val="nil"/>
              <w:left w:val="nil"/>
              <w:bottom w:val="nil"/>
              <w:right w:val="single" w:sz="18" w:space="0" w:color="auto"/>
            </w:tcBorders>
            <w:vAlign w:val="center"/>
          </w:tcPr>
          <w:p w14:paraId="1270E4E6" w14:textId="77777777" w:rsidR="0091294A" w:rsidRPr="004D7ED8" w:rsidRDefault="0091294A" w:rsidP="00D66202">
            <w:pPr>
              <w:ind w:left="0"/>
              <w:rPr>
                <w:rFonts w:asciiTheme="minorHAnsi" w:hAnsiTheme="minorHAnsi" w:cstheme="minorHAnsi"/>
                <w:sz w:val="22"/>
              </w:rPr>
            </w:pPr>
          </w:p>
        </w:tc>
        <w:tc>
          <w:tcPr>
            <w:tcW w:w="2078" w:type="dxa"/>
            <w:tcBorders>
              <w:left w:val="single" w:sz="18" w:space="0" w:color="auto"/>
              <w:bottom w:val="single" w:sz="4" w:space="0" w:color="auto"/>
            </w:tcBorders>
            <w:vAlign w:val="center"/>
          </w:tcPr>
          <w:p w14:paraId="1009FF2F" w14:textId="6BE6DDAA" w:rsidR="0091294A" w:rsidRDefault="0091294A" w:rsidP="00D66202">
            <w:pPr>
              <w:ind w:left="0"/>
              <w:rPr>
                <w:rFonts w:asciiTheme="minorHAnsi" w:hAnsiTheme="minorHAnsi" w:cstheme="minorHAnsi"/>
                <w:sz w:val="22"/>
              </w:rPr>
            </w:pPr>
            <w:r w:rsidRPr="00151656">
              <w:rPr>
                <w:rFonts w:asciiTheme="minorHAnsi" w:hAnsiTheme="minorHAnsi" w:cstheme="minorHAnsi"/>
                <w:color w:val="00B050"/>
                <w:sz w:val="22"/>
              </w:rPr>
              <w:t>TVA (20 %)</w:t>
            </w:r>
          </w:p>
        </w:tc>
        <w:tc>
          <w:tcPr>
            <w:tcW w:w="1271" w:type="dxa"/>
            <w:tcBorders>
              <w:bottom w:val="single" w:sz="4" w:space="0" w:color="auto"/>
              <w:right w:val="single" w:sz="18" w:space="0" w:color="auto"/>
            </w:tcBorders>
            <w:vAlign w:val="center"/>
          </w:tcPr>
          <w:p w14:paraId="6A8F6751" w14:textId="77777777" w:rsidR="0091294A" w:rsidRPr="004D7ED8" w:rsidRDefault="0091294A" w:rsidP="00D66202">
            <w:pPr>
              <w:ind w:left="0"/>
              <w:rPr>
                <w:rFonts w:asciiTheme="minorHAnsi" w:hAnsiTheme="minorHAnsi" w:cstheme="minorHAnsi"/>
                <w:sz w:val="22"/>
              </w:rPr>
            </w:pPr>
          </w:p>
        </w:tc>
      </w:tr>
      <w:tr w:rsidR="00151656" w14:paraId="5E0DE6D2" w14:textId="77777777" w:rsidTr="0091294A">
        <w:trPr>
          <w:trHeight w:val="732"/>
        </w:trPr>
        <w:tc>
          <w:tcPr>
            <w:tcW w:w="4820" w:type="dxa"/>
            <w:tcBorders>
              <w:top w:val="nil"/>
              <w:left w:val="nil"/>
              <w:bottom w:val="nil"/>
              <w:right w:val="nil"/>
            </w:tcBorders>
            <w:vAlign w:val="center"/>
          </w:tcPr>
          <w:p w14:paraId="302987F9" w14:textId="77777777" w:rsidR="00151656" w:rsidRDefault="00151656" w:rsidP="00D66202">
            <w:pPr>
              <w:ind w:left="0"/>
              <w:rPr>
                <w:rFonts w:asciiTheme="minorHAnsi" w:hAnsiTheme="minorHAnsi" w:cstheme="minorHAnsi"/>
                <w:bCs/>
                <w:sz w:val="22"/>
              </w:rPr>
            </w:pPr>
          </w:p>
        </w:tc>
        <w:tc>
          <w:tcPr>
            <w:tcW w:w="1022" w:type="dxa"/>
            <w:tcBorders>
              <w:top w:val="nil"/>
              <w:left w:val="nil"/>
              <w:bottom w:val="nil"/>
              <w:right w:val="single" w:sz="18" w:space="0" w:color="auto"/>
            </w:tcBorders>
            <w:vAlign w:val="center"/>
          </w:tcPr>
          <w:p w14:paraId="44521DEB" w14:textId="77777777" w:rsidR="00151656" w:rsidRPr="004D7ED8" w:rsidRDefault="00151656" w:rsidP="00D66202">
            <w:pPr>
              <w:ind w:left="0"/>
              <w:rPr>
                <w:rFonts w:asciiTheme="minorHAnsi" w:hAnsiTheme="minorHAnsi" w:cstheme="minorHAnsi"/>
                <w:sz w:val="22"/>
              </w:rPr>
            </w:pPr>
          </w:p>
        </w:tc>
        <w:tc>
          <w:tcPr>
            <w:tcW w:w="2078" w:type="dxa"/>
            <w:tcBorders>
              <w:top w:val="single" w:sz="4" w:space="0" w:color="auto"/>
              <w:left w:val="single" w:sz="18" w:space="0" w:color="auto"/>
              <w:bottom w:val="single" w:sz="18" w:space="0" w:color="auto"/>
            </w:tcBorders>
            <w:vAlign w:val="center"/>
          </w:tcPr>
          <w:p w14:paraId="1D529EA2" w14:textId="5AB6AACC" w:rsidR="00151656" w:rsidRPr="004D7ED8" w:rsidRDefault="0091294A" w:rsidP="0091294A">
            <w:pPr>
              <w:ind w:left="0"/>
              <w:rPr>
                <w:rFonts w:asciiTheme="minorHAnsi" w:hAnsiTheme="minorHAnsi" w:cstheme="minorHAnsi"/>
                <w:sz w:val="22"/>
              </w:rPr>
            </w:pPr>
            <w:r w:rsidRPr="0091294A">
              <w:rPr>
                <w:rFonts w:asciiTheme="minorHAnsi" w:hAnsiTheme="minorHAnsi" w:cstheme="minorHAnsi"/>
                <w:color w:val="00B050"/>
                <w:sz w:val="22"/>
              </w:rPr>
              <w:t>Total montant €TTC</w:t>
            </w:r>
          </w:p>
        </w:tc>
        <w:tc>
          <w:tcPr>
            <w:tcW w:w="1271" w:type="dxa"/>
            <w:tcBorders>
              <w:top w:val="single" w:sz="4" w:space="0" w:color="auto"/>
              <w:bottom w:val="single" w:sz="18" w:space="0" w:color="auto"/>
              <w:right w:val="single" w:sz="18" w:space="0" w:color="auto"/>
            </w:tcBorders>
            <w:vAlign w:val="center"/>
          </w:tcPr>
          <w:p w14:paraId="059C73AA" w14:textId="77777777" w:rsidR="00151656" w:rsidRPr="004D7ED8" w:rsidRDefault="00151656" w:rsidP="00D66202">
            <w:pPr>
              <w:ind w:left="0"/>
              <w:rPr>
                <w:rFonts w:asciiTheme="minorHAnsi" w:hAnsiTheme="minorHAnsi" w:cstheme="minorHAnsi"/>
                <w:sz w:val="22"/>
              </w:rPr>
            </w:pPr>
          </w:p>
        </w:tc>
      </w:tr>
    </w:tbl>
    <w:p w14:paraId="09260B23" w14:textId="15D0DDC3" w:rsidR="002D4B18" w:rsidRDefault="002D4B18" w:rsidP="00D66202">
      <w:pPr>
        <w:ind w:left="0"/>
        <w:rPr>
          <w:rFonts w:asciiTheme="minorHAnsi" w:hAnsiTheme="minorHAnsi" w:cstheme="minorHAnsi"/>
          <w:sz w:val="22"/>
          <w:szCs w:val="24"/>
        </w:rPr>
      </w:pPr>
    </w:p>
    <w:p w14:paraId="08D83458" w14:textId="140529C4" w:rsidR="00067880" w:rsidRDefault="00067880" w:rsidP="00D66202">
      <w:pPr>
        <w:ind w:left="0"/>
        <w:rPr>
          <w:rFonts w:asciiTheme="minorHAnsi" w:hAnsiTheme="minorHAnsi" w:cstheme="minorHAnsi"/>
          <w:sz w:val="22"/>
          <w:szCs w:val="24"/>
        </w:rPr>
      </w:pPr>
    </w:p>
    <w:p w14:paraId="251FF548" w14:textId="77777777" w:rsidR="00067880" w:rsidRPr="0053627C" w:rsidRDefault="00067880" w:rsidP="00D66202">
      <w:pPr>
        <w:ind w:left="0"/>
        <w:rPr>
          <w:rFonts w:asciiTheme="minorHAnsi" w:hAnsiTheme="minorHAnsi" w:cstheme="minorHAnsi"/>
          <w:sz w:val="22"/>
          <w:szCs w:val="24"/>
        </w:rPr>
      </w:pPr>
    </w:p>
    <w:sectPr w:rsidR="00067880" w:rsidRPr="0053627C" w:rsidSect="00151656">
      <w:footerReference w:type="default" r:id="rId10"/>
      <w:footerReference w:type="first" r:id="rId11"/>
      <w:pgSz w:w="11906" w:h="16838"/>
      <w:pgMar w:top="993" w:right="1274" w:bottom="993" w:left="1276"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61C4" w14:textId="77777777" w:rsidR="002303AA" w:rsidRPr="00B060F9" w:rsidRDefault="002303AA" w:rsidP="00150DD0">
      <w:pPr>
        <w:spacing w:line="240" w:lineRule="auto"/>
      </w:pPr>
      <w:r>
        <w:separator/>
      </w:r>
    </w:p>
  </w:endnote>
  <w:endnote w:type="continuationSeparator" w:id="0">
    <w:p w14:paraId="1E2FA038" w14:textId="77777777" w:rsidR="002303AA" w:rsidRPr="00B060F9" w:rsidRDefault="002303AA" w:rsidP="00150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reNoir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rreNoirLigh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08569"/>
      <w:docPartObj>
        <w:docPartGallery w:val="Page Numbers (Top of Page)"/>
        <w:docPartUnique/>
      </w:docPartObj>
    </w:sdtPr>
    <w:sdtEndPr/>
    <w:sdtContent>
      <w:p w14:paraId="6966631A" w14:textId="2D6724EE" w:rsidR="002303AA" w:rsidRDefault="002303AA" w:rsidP="00126DE4">
        <w:pPr>
          <w:pStyle w:val="Pieddepage"/>
          <w:ind w:left="0"/>
          <w:jc w:val="center"/>
        </w:pPr>
        <w:r w:rsidRPr="001309AC">
          <w:rPr>
            <w:rFonts w:asciiTheme="minorHAnsi" w:hAnsiTheme="minorHAnsi" w:cstheme="minorHAnsi"/>
            <w:bCs/>
            <w:sz w:val="22"/>
          </w:rPr>
          <w:fldChar w:fldCharType="begin"/>
        </w:r>
        <w:r w:rsidRPr="001309AC">
          <w:rPr>
            <w:rFonts w:asciiTheme="minorHAnsi" w:hAnsiTheme="minorHAnsi" w:cstheme="minorHAnsi"/>
            <w:bCs/>
            <w:sz w:val="22"/>
          </w:rPr>
          <w:instrText>PAGE</w:instrText>
        </w:r>
        <w:r w:rsidRPr="001309AC">
          <w:rPr>
            <w:rFonts w:asciiTheme="minorHAnsi" w:hAnsiTheme="minorHAnsi" w:cstheme="minorHAnsi"/>
            <w:bCs/>
            <w:sz w:val="22"/>
          </w:rPr>
          <w:fldChar w:fldCharType="separate"/>
        </w:r>
        <w:r w:rsidR="00431436">
          <w:rPr>
            <w:rFonts w:asciiTheme="minorHAnsi" w:hAnsiTheme="minorHAnsi" w:cstheme="minorHAnsi"/>
            <w:bCs/>
            <w:noProof/>
            <w:sz w:val="22"/>
          </w:rPr>
          <w:t>7</w:t>
        </w:r>
        <w:r w:rsidRPr="001309AC">
          <w:rPr>
            <w:rFonts w:asciiTheme="minorHAnsi" w:hAnsiTheme="minorHAnsi" w:cstheme="minorHAnsi"/>
            <w:bCs/>
            <w:sz w:val="22"/>
          </w:rPr>
          <w:fldChar w:fldCharType="end"/>
        </w:r>
        <w:r w:rsidRPr="001309AC">
          <w:rPr>
            <w:rFonts w:asciiTheme="minorHAnsi" w:hAnsiTheme="minorHAnsi" w:cstheme="minorHAnsi"/>
            <w:bCs/>
            <w:sz w:val="22"/>
          </w:rPr>
          <w:t>/</w:t>
        </w:r>
        <w:r w:rsidRPr="001309AC">
          <w:rPr>
            <w:rFonts w:asciiTheme="minorHAnsi" w:hAnsiTheme="minorHAnsi" w:cstheme="minorHAnsi"/>
            <w:bCs/>
            <w:sz w:val="22"/>
          </w:rPr>
          <w:fldChar w:fldCharType="begin"/>
        </w:r>
        <w:r w:rsidRPr="001309AC">
          <w:rPr>
            <w:rFonts w:asciiTheme="minorHAnsi" w:hAnsiTheme="minorHAnsi" w:cstheme="minorHAnsi"/>
            <w:bCs/>
            <w:sz w:val="22"/>
          </w:rPr>
          <w:instrText>NUMPAGES</w:instrText>
        </w:r>
        <w:r w:rsidRPr="001309AC">
          <w:rPr>
            <w:rFonts w:asciiTheme="minorHAnsi" w:hAnsiTheme="minorHAnsi" w:cstheme="minorHAnsi"/>
            <w:bCs/>
            <w:sz w:val="22"/>
          </w:rPr>
          <w:fldChar w:fldCharType="separate"/>
        </w:r>
        <w:r w:rsidR="00431436">
          <w:rPr>
            <w:rFonts w:asciiTheme="minorHAnsi" w:hAnsiTheme="minorHAnsi" w:cstheme="minorHAnsi"/>
            <w:bCs/>
            <w:noProof/>
            <w:sz w:val="22"/>
          </w:rPr>
          <w:t>7</w:t>
        </w:r>
        <w:r w:rsidRPr="001309AC">
          <w:rPr>
            <w:rFonts w:asciiTheme="minorHAnsi" w:hAnsiTheme="minorHAnsi" w:cstheme="minorHAnsi"/>
            <w:bCs/>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6821"/>
      <w:docPartObj>
        <w:docPartGallery w:val="Page Numbers (Bottom of Page)"/>
        <w:docPartUnique/>
      </w:docPartObj>
    </w:sdtPr>
    <w:sdtEndPr/>
    <w:sdtContent>
      <w:sdt>
        <w:sdtPr>
          <w:id w:val="-1705238520"/>
          <w:docPartObj>
            <w:docPartGallery w:val="Page Numbers (Top of Page)"/>
            <w:docPartUnique/>
          </w:docPartObj>
        </w:sdtPr>
        <w:sdtEndPr/>
        <w:sdtContent>
          <w:p w14:paraId="476240CC" w14:textId="45DD682D" w:rsidR="002303AA" w:rsidRDefault="002303AA" w:rsidP="001309AC">
            <w:pPr>
              <w:pStyle w:val="Pieddepage"/>
              <w:jc w:val="center"/>
            </w:pPr>
            <w:r w:rsidRPr="001309AC">
              <w:rPr>
                <w:rFonts w:asciiTheme="minorHAnsi" w:hAnsiTheme="minorHAnsi" w:cstheme="minorHAnsi"/>
                <w:bCs/>
                <w:sz w:val="22"/>
              </w:rPr>
              <w:fldChar w:fldCharType="begin"/>
            </w:r>
            <w:r w:rsidRPr="001309AC">
              <w:rPr>
                <w:rFonts w:asciiTheme="minorHAnsi" w:hAnsiTheme="minorHAnsi" w:cstheme="minorHAnsi"/>
                <w:bCs/>
                <w:sz w:val="22"/>
              </w:rPr>
              <w:instrText>PAGE</w:instrText>
            </w:r>
            <w:r w:rsidRPr="001309AC">
              <w:rPr>
                <w:rFonts w:asciiTheme="minorHAnsi" w:hAnsiTheme="minorHAnsi" w:cstheme="minorHAnsi"/>
                <w:bCs/>
                <w:sz w:val="22"/>
              </w:rPr>
              <w:fldChar w:fldCharType="separate"/>
            </w:r>
            <w:r>
              <w:rPr>
                <w:rFonts w:asciiTheme="minorHAnsi" w:hAnsiTheme="minorHAnsi" w:cstheme="minorHAnsi"/>
                <w:bCs/>
                <w:noProof/>
                <w:sz w:val="22"/>
              </w:rPr>
              <w:t>1</w:t>
            </w:r>
            <w:r w:rsidRPr="001309AC">
              <w:rPr>
                <w:rFonts w:asciiTheme="minorHAnsi" w:hAnsiTheme="minorHAnsi" w:cstheme="minorHAnsi"/>
                <w:bCs/>
                <w:sz w:val="22"/>
              </w:rPr>
              <w:fldChar w:fldCharType="end"/>
            </w:r>
            <w:r w:rsidRPr="001309AC">
              <w:rPr>
                <w:rFonts w:asciiTheme="minorHAnsi" w:hAnsiTheme="minorHAnsi" w:cstheme="minorHAnsi"/>
                <w:bCs/>
                <w:sz w:val="22"/>
              </w:rPr>
              <w:t>/</w:t>
            </w:r>
            <w:r w:rsidRPr="001309AC">
              <w:rPr>
                <w:rFonts w:asciiTheme="minorHAnsi" w:hAnsiTheme="minorHAnsi" w:cstheme="minorHAnsi"/>
                <w:bCs/>
                <w:sz w:val="22"/>
              </w:rPr>
              <w:fldChar w:fldCharType="begin"/>
            </w:r>
            <w:r w:rsidRPr="001309AC">
              <w:rPr>
                <w:rFonts w:asciiTheme="minorHAnsi" w:hAnsiTheme="minorHAnsi" w:cstheme="minorHAnsi"/>
                <w:bCs/>
                <w:sz w:val="22"/>
              </w:rPr>
              <w:instrText>NUMPAGES</w:instrText>
            </w:r>
            <w:r w:rsidRPr="001309AC">
              <w:rPr>
                <w:rFonts w:asciiTheme="minorHAnsi" w:hAnsiTheme="minorHAnsi" w:cstheme="minorHAnsi"/>
                <w:bCs/>
                <w:sz w:val="22"/>
              </w:rPr>
              <w:fldChar w:fldCharType="separate"/>
            </w:r>
            <w:r w:rsidR="007117BF">
              <w:rPr>
                <w:rFonts w:asciiTheme="minorHAnsi" w:hAnsiTheme="minorHAnsi" w:cstheme="minorHAnsi"/>
                <w:bCs/>
                <w:noProof/>
                <w:sz w:val="22"/>
              </w:rPr>
              <w:t>12</w:t>
            </w:r>
            <w:r w:rsidRPr="001309AC">
              <w:rPr>
                <w:rFonts w:asciiTheme="minorHAnsi" w:hAnsiTheme="minorHAnsi" w:cstheme="minorHAnsi"/>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29D4" w14:textId="77777777" w:rsidR="002303AA" w:rsidRPr="00B060F9" w:rsidRDefault="002303AA" w:rsidP="00150DD0">
      <w:pPr>
        <w:spacing w:line="240" w:lineRule="auto"/>
      </w:pPr>
      <w:r>
        <w:separator/>
      </w:r>
    </w:p>
  </w:footnote>
  <w:footnote w:type="continuationSeparator" w:id="0">
    <w:p w14:paraId="7E04A966" w14:textId="77777777" w:rsidR="002303AA" w:rsidRPr="00B060F9" w:rsidRDefault="002303AA" w:rsidP="00150D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54"/>
    <w:multiLevelType w:val="hybridMultilevel"/>
    <w:tmpl w:val="7D36F18C"/>
    <w:lvl w:ilvl="0" w:tplc="7F8A5DD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40A63"/>
    <w:multiLevelType w:val="hybridMultilevel"/>
    <w:tmpl w:val="D1424D6C"/>
    <w:lvl w:ilvl="0" w:tplc="D1BA8B92">
      <w:start w:val="1"/>
      <w:numFmt w:val="bullet"/>
      <w:pStyle w:val="Tiret"/>
      <w:lvlText w:val=""/>
      <w:lvlJc w:val="left"/>
      <w:pPr>
        <w:tabs>
          <w:tab w:val="num" w:pos="-426"/>
        </w:tabs>
        <w:ind w:left="567" w:hanging="28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A3C"/>
    <w:multiLevelType w:val="multilevel"/>
    <w:tmpl w:val="040C001F"/>
    <w:name w:val="ETUDE LEDUC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E3CF6"/>
    <w:multiLevelType w:val="multilevel"/>
    <w:tmpl w:val="CC988AD4"/>
    <w:name w:val="ETUDE LEDUC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181B9E"/>
    <w:multiLevelType w:val="hybridMultilevel"/>
    <w:tmpl w:val="B7862B96"/>
    <w:lvl w:ilvl="0" w:tplc="72361CB6">
      <w:numFmt w:val="bullet"/>
      <w:lvlText w:val=""/>
      <w:lvlJc w:val="left"/>
      <w:pPr>
        <w:ind w:left="360" w:hanging="360"/>
      </w:pPr>
      <w:rPr>
        <w:rFonts w:ascii="Wingdings" w:eastAsiaTheme="minorHAnsi"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802FE7"/>
    <w:multiLevelType w:val="hybridMultilevel"/>
    <w:tmpl w:val="D7800A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F8365D"/>
    <w:multiLevelType w:val="multilevel"/>
    <w:tmpl w:val="040C001F"/>
    <w:name w:val="ETUDE LEDU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6F5D70"/>
    <w:multiLevelType w:val="hybridMultilevel"/>
    <w:tmpl w:val="C2C23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84A66"/>
    <w:multiLevelType w:val="hybridMultilevel"/>
    <w:tmpl w:val="F51E4734"/>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60C0C"/>
    <w:multiLevelType w:val="hybridMultilevel"/>
    <w:tmpl w:val="BDBA0806"/>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E43439C"/>
    <w:multiLevelType w:val="multilevel"/>
    <w:tmpl w:val="040C001F"/>
    <w:name w:val="ETUDE LEDU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7E7B93"/>
    <w:multiLevelType w:val="multilevel"/>
    <w:tmpl w:val="040C001F"/>
    <w:name w:val="ETUDE LEDU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136518"/>
    <w:multiLevelType w:val="hybridMultilevel"/>
    <w:tmpl w:val="257EDF8E"/>
    <w:lvl w:ilvl="0" w:tplc="5C8A8F7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58267E39"/>
    <w:multiLevelType w:val="multilevel"/>
    <w:tmpl w:val="040C001F"/>
    <w:name w:val="ETUDE LEDUC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A36A9C"/>
    <w:multiLevelType w:val="hybridMultilevel"/>
    <w:tmpl w:val="4D66D6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EB57A4"/>
    <w:multiLevelType w:val="hybridMultilevel"/>
    <w:tmpl w:val="E43C67C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D9F42EE"/>
    <w:multiLevelType w:val="multilevel"/>
    <w:tmpl w:val="7B108734"/>
    <w:lvl w:ilvl="0">
      <w:start w:val="1"/>
      <w:numFmt w:val="decimal"/>
      <w:pStyle w:val="Titre1"/>
      <w:lvlText w:val="%1."/>
      <w:lvlJc w:val="left"/>
      <w:pPr>
        <w:ind w:left="510" w:hanging="226"/>
      </w:pPr>
      <w:rPr>
        <w:rFonts w:hint="default"/>
      </w:rPr>
    </w:lvl>
    <w:lvl w:ilvl="1">
      <w:start w:val="1"/>
      <w:numFmt w:val="decimal"/>
      <w:pStyle w:val="Titre2"/>
      <w:suff w:val="space"/>
      <w:lvlText w:val="%1.%2"/>
      <w:lvlJc w:val="left"/>
      <w:pPr>
        <w:ind w:left="596" w:hanging="453"/>
      </w:pPr>
      <w:rPr>
        <w:rFonts w:hint="default"/>
      </w:rPr>
    </w:lvl>
    <w:lvl w:ilvl="2">
      <w:start w:val="1"/>
      <w:numFmt w:val="decimal"/>
      <w:pStyle w:val="Titre3"/>
      <w:suff w:val="space"/>
      <w:lvlText w:val="%1.%2.%3"/>
      <w:lvlJc w:val="left"/>
      <w:pPr>
        <w:ind w:left="-368" w:hanging="623"/>
      </w:pPr>
      <w:rPr>
        <w:rFonts w:hint="default"/>
      </w:rPr>
    </w:lvl>
    <w:lvl w:ilvl="3">
      <w:start w:val="1"/>
      <w:numFmt w:val="lowerLetter"/>
      <w:pStyle w:val="Titre4"/>
      <w:suff w:val="space"/>
      <w:lvlText w:val="%4)"/>
      <w:lvlJc w:val="left"/>
      <w:pPr>
        <w:ind w:left="-1545" w:firstLine="837"/>
      </w:pPr>
      <w:rPr>
        <w:rFonts w:hint="default"/>
      </w:rPr>
    </w:lvl>
    <w:lvl w:ilvl="4">
      <w:start w:val="1"/>
      <w:numFmt w:val="none"/>
      <w:pStyle w:val="Titre5"/>
      <w:suff w:val="nothing"/>
      <w:lvlText w:val=""/>
      <w:lvlJc w:val="left"/>
      <w:pPr>
        <w:ind w:left="-1401" w:hanging="1008"/>
      </w:pPr>
      <w:rPr>
        <w:rFonts w:hint="default"/>
      </w:rPr>
    </w:lvl>
    <w:lvl w:ilvl="5">
      <w:start w:val="1"/>
      <w:numFmt w:val="decimal"/>
      <w:pStyle w:val="Titre6"/>
      <w:lvlText w:val="%1.%2.%3.%4.%5.%6"/>
      <w:lvlJc w:val="left"/>
      <w:pPr>
        <w:ind w:left="-1257" w:hanging="1152"/>
      </w:pPr>
      <w:rPr>
        <w:rFonts w:hint="default"/>
      </w:rPr>
    </w:lvl>
    <w:lvl w:ilvl="6">
      <w:start w:val="1"/>
      <w:numFmt w:val="decimal"/>
      <w:pStyle w:val="Titre7"/>
      <w:lvlText w:val="%1.%2.%3.%4.%5.%6.%7"/>
      <w:lvlJc w:val="left"/>
      <w:pPr>
        <w:ind w:left="-1113" w:hanging="1296"/>
      </w:pPr>
      <w:rPr>
        <w:rFonts w:hint="default"/>
      </w:rPr>
    </w:lvl>
    <w:lvl w:ilvl="7">
      <w:start w:val="1"/>
      <w:numFmt w:val="decimal"/>
      <w:pStyle w:val="Titre8"/>
      <w:lvlText w:val="%1.%2.%3.%4.%5.%6.%7.%8"/>
      <w:lvlJc w:val="left"/>
      <w:pPr>
        <w:ind w:left="-969" w:hanging="1440"/>
      </w:pPr>
      <w:rPr>
        <w:rFonts w:hint="default"/>
      </w:rPr>
    </w:lvl>
    <w:lvl w:ilvl="8">
      <w:start w:val="1"/>
      <w:numFmt w:val="decimal"/>
      <w:pStyle w:val="Titre9"/>
      <w:lvlText w:val="%1.%2.%3.%4.%5.%6.%7.%8.%9"/>
      <w:lvlJc w:val="left"/>
      <w:pPr>
        <w:ind w:left="-825" w:hanging="1584"/>
      </w:pPr>
      <w:rPr>
        <w:rFonts w:hint="default"/>
      </w:rPr>
    </w:lvl>
  </w:abstractNum>
  <w:abstractNum w:abstractNumId="17" w15:restartNumberingAfterBreak="0">
    <w:nsid w:val="7A101A29"/>
    <w:multiLevelType w:val="hybridMultilevel"/>
    <w:tmpl w:val="6CEC1030"/>
    <w:lvl w:ilvl="0" w:tplc="3E28CD5A">
      <w:start w:val="1"/>
      <w:numFmt w:val="bullet"/>
      <w:pStyle w:val="Puce1"/>
      <w:lvlText w:val=""/>
      <w:lvlJc w:val="left"/>
      <w:pPr>
        <w:tabs>
          <w:tab w:val="num" w:pos="360"/>
        </w:tabs>
        <w:ind w:left="360" w:hanging="360"/>
      </w:pPr>
      <w:rPr>
        <w:rFonts w:ascii="Symbol" w:hAnsi="Symbol" w:hint="default"/>
        <w:color w:val="CC071E"/>
        <w:sz w:val="24"/>
        <w:szCs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18" w15:restartNumberingAfterBreak="0">
    <w:nsid w:val="7F9D0EA8"/>
    <w:multiLevelType w:val="hybridMultilevel"/>
    <w:tmpl w:val="CB7043E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
  </w:num>
  <w:num w:numId="4">
    <w:abstractNumId w:val="4"/>
  </w:num>
  <w:num w:numId="5">
    <w:abstractNumId w:val="12"/>
  </w:num>
  <w:num w:numId="6">
    <w:abstractNumId w:val="14"/>
  </w:num>
  <w:num w:numId="7">
    <w:abstractNumId w:val="5"/>
  </w:num>
  <w:num w:numId="8">
    <w:abstractNumId w:val="8"/>
  </w:num>
  <w:num w:numId="9">
    <w:abstractNumId w:val="0"/>
  </w:num>
  <w:num w:numId="10">
    <w:abstractNumId w:val="9"/>
  </w:num>
  <w:num w:numId="11">
    <w:abstractNumId w:val="18"/>
  </w:num>
  <w:num w:numId="12">
    <w:abstractNumId w:val="15"/>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FC"/>
    <w:rsid w:val="00000D8A"/>
    <w:rsid w:val="0000144F"/>
    <w:rsid w:val="00001E6C"/>
    <w:rsid w:val="0001307B"/>
    <w:rsid w:val="00013D42"/>
    <w:rsid w:val="00016379"/>
    <w:rsid w:val="000176F6"/>
    <w:rsid w:val="000206C9"/>
    <w:rsid w:val="00022C9F"/>
    <w:rsid w:val="00024F81"/>
    <w:rsid w:val="00026887"/>
    <w:rsid w:val="00027081"/>
    <w:rsid w:val="0003074A"/>
    <w:rsid w:val="000319D3"/>
    <w:rsid w:val="00035531"/>
    <w:rsid w:val="00036441"/>
    <w:rsid w:val="00036B19"/>
    <w:rsid w:val="000414B3"/>
    <w:rsid w:val="00042E82"/>
    <w:rsid w:val="00045129"/>
    <w:rsid w:val="0004635D"/>
    <w:rsid w:val="0005020E"/>
    <w:rsid w:val="00050E5A"/>
    <w:rsid w:val="00052A0F"/>
    <w:rsid w:val="00052B4C"/>
    <w:rsid w:val="000556B1"/>
    <w:rsid w:val="00057A24"/>
    <w:rsid w:val="000609EF"/>
    <w:rsid w:val="000639FA"/>
    <w:rsid w:val="0006435A"/>
    <w:rsid w:val="00064D26"/>
    <w:rsid w:val="00067880"/>
    <w:rsid w:val="00067C6B"/>
    <w:rsid w:val="000704F0"/>
    <w:rsid w:val="00071D94"/>
    <w:rsid w:val="000771F0"/>
    <w:rsid w:val="000779FB"/>
    <w:rsid w:val="00077E63"/>
    <w:rsid w:val="000817EA"/>
    <w:rsid w:val="00082E29"/>
    <w:rsid w:val="00086499"/>
    <w:rsid w:val="00096E12"/>
    <w:rsid w:val="00097900"/>
    <w:rsid w:val="00097F93"/>
    <w:rsid w:val="000A0921"/>
    <w:rsid w:val="000A6A8B"/>
    <w:rsid w:val="000B640D"/>
    <w:rsid w:val="000B69CB"/>
    <w:rsid w:val="000C43B0"/>
    <w:rsid w:val="000C5ADD"/>
    <w:rsid w:val="000C5D1E"/>
    <w:rsid w:val="000D1AE2"/>
    <w:rsid w:val="000D3A83"/>
    <w:rsid w:val="000D563B"/>
    <w:rsid w:val="000E35D0"/>
    <w:rsid w:val="000F1543"/>
    <w:rsid w:val="000F2CFE"/>
    <w:rsid w:val="000F3B92"/>
    <w:rsid w:val="000F3DB7"/>
    <w:rsid w:val="000F4FC4"/>
    <w:rsid w:val="00100423"/>
    <w:rsid w:val="00101262"/>
    <w:rsid w:val="00102A2B"/>
    <w:rsid w:val="001063C6"/>
    <w:rsid w:val="001106CD"/>
    <w:rsid w:val="00115E31"/>
    <w:rsid w:val="001250C2"/>
    <w:rsid w:val="00125146"/>
    <w:rsid w:val="00126DE4"/>
    <w:rsid w:val="001309AC"/>
    <w:rsid w:val="001349F9"/>
    <w:rsid w:val="001375A7"/>
    <w:rsid w:val="001423A8"/>
    <w:rsid w:val="00144B31"/>
    <w:rsid w:val="00144E42"/>
    <w:rsid w:val="001454A8"/>
    <w:rsid w:val="00147A41"/>
    <w:rsid w:val="00150DD0"/>
    <w:rsid w:val="00151656"/>
    <w:rsid w:val="00157CF2"/>
    <w:rsid w:val="0016019F"/>
    <w:rsid w:val="00160CCE"/>
    <w:rsid w:val="0016146C"/>
    <w:rsid w:val="00161D52"/>
    <w:rsid w:val="00167270"/>
    <w:rsid w:val="00170D5E"/>
    <w:rsid w:val="00172B17"/>
    <w:rsid w:val="00177114"/>
    <w:rsid w:val="00180D8B"/>
    <w:rsid w:val="001813C2"/>
    <w:rsid w:val="001836F2"/>
    <w:rsid w:val="00185D8A"/>
    <w:rsid w:val="001867F7"/>
    <w:rsid w:val="001921CA"/>
    <w:rsid w:val="001A4EE7"/>
    <w:rsid w:val="001A5ABB"/>
    <w:rsid w:val="001B1401"/>
    <w:rsid w:val="001B4A17"/>
    <w:rsid w:val="001B616E"/>
    <w:rsid w:val="001C1DAA"/>
    <w:rsid w:val="001C29BD"/>
    <w:rsid w:val="001C5DCD"/>
    <w:rsid w:val="001C620D"/>
    <w:rsid w:val="001D0B20"/>
    <w:rsid w:val="001D4D9F"/>
    <w:rsid w:val="001D5420"/>
    <w:rsid w:val="001D551D"/>
    <w:rsid w:val="001D6B80"/>
    <w:rsid w:val="001E57AA"/>
    <w:rsid w:val="001F1679"/>
    <w:rsid w:val="001F2282"/>
    <w:rsid w:val="001F7866"/>
    <w:rsid w:val="00207C5B"/>
    <w:rsid w:val="00213292"/>
    <w:rsid w:val="00214E0C"/>
    <w:rsid w:val="00217B17"/>
    <w:rsid w:val="002201DE"/>
    <w:rsid w:val="00226AB0"/>
    <w:rsid w:val="002303AA"/>
    <w:rsid w:val="00230CAE"/>
    <w:rsid w:val="00232180"/>
    <w:rsid w:val="00233A9B"/>
    <w:rsid w:val="00237F9F"/>
    <w:rsid w:val="0024022E"/>
    <w:rsid w:val="00240A4B"/>
    <w:rsid w:val="00242409"/>
    <w:rsid w:val="00253E09"/>
    <w:rsid w:val="00256495"/>
    <w:rsid w:val="00257482"/>
    <w:rsid w:val="00260343"/>
    <w:rsid w:val="002617E2"/>
    <w:rsid w:val="002620D5"/>
    <w:rsid w:val="00262F4E"/>
    <w:rsid w:val="0026402C"/>
    <w:rsid w:val="00265DCF"/>
    <w:rsid w:val="002734B2"/>
    <w:rsid w:val="00274351"/>
    <w:rsid w:val="00280BB7"/>
    <w:rsid w:val="0028161E"/>
    <w:rsid w:val="00282E3A"/>
    <w:rsid w:val="0028308C"/>
    <w:rsid w:val="00284096"/>
    <w:rsid w:val="0028409C"/>
    <w:rsid w:val="00287E78"/>
    <w:rsid w:val="00292B37"/>
    <w:rsid w:val="002A4FA1"/>
    <w:rsid w:val="002B4450"/>
    <w:rsid w:val="002B5395"/>
    <w:rsid w:val="002C0E66"/>
    <w:rsid w:val="002C0F68"/>
    <w:rsid w:val="002D27E2"/>
    <w:rsid w:val="002D4B18"/>
    <w:rsid w:val="002E0140"/>
    <w:rsid w:val="002E0BC2"/>
    <w:rsid w:val="002E1294"/>
    <w:rsid w:val="002E173E"/>
    <w:rsid w:val="002E5BDB"/>
    <w:rsid w:val="002F1873"/>
    <w:rsid w:val="002F5341"/>
    <w:rsid w:val="002F6599"/>
    <w:rsid w:val="00303B4B"/>
    <w:rsid w:val="00311A22"/>
    <w:rsid w:val="00315E48"/>
    <w:rsid w:val="003207C1"/>
    <w:rsid w:val="003220A1"/>
    <w:rsid w:val="003264CB"/>
    <w:rsid w:val="00327320"/>
    <w:rsid w:val="003321CD"/>
    <w:rsid w:val="0033254B"/>
    <w:rsid w:val="0033390F"/>
    <w:rsid w:val="00337C96"/>
    <w:rsid w:val="003400B1"/>
    <w:rsid w:val="00347F75"/>
    <w:rsid w:val="00351AF1"/>
    <w:rsid w:val="0035217D"/>
    <w:rsid w:val="003523F1"/>
    <w:rsid w:val="0035564F"/>
    <w:rsid w:val="003575D0"/>
    <w:rsid w:val="0036455F"/>
    <w:rsid w:val="00365D67"/>
    <w:rsid w:val="0036641C"/>
    <w:rsid w:val="00371724"/>
    <w:rsid w:val="0037568C"/>
    <w:rsid w:val="003758C1"/>
    <w:rsid w:val="00380369"/>
    <w:rsid w:val="00381231"/>
    <w:rsid w:val="00381D8B"/>
    <w:rsid w:val="00381F57"/>
    <w:rsid w:val="0038704F"/>
    <w:rsid w:val="003876DA"/>
    <w:rsid w:val="00387B36"/>
    <w:rsid w:val="003905A1"/>
    <w:rsid w:val="003A25F0"/>
    <w:rsid w:val="003A33DC"/>
    <w:rsid w:val="003A45CC"/>
    <w:rsid w:val="003A6075"/>
    <w:rsid w:val="003A6962"/>
    <w:rsid w:val="003B07F0"/>
    <w:rsid w:val="003B5BDF"/>
    <w:rsid w:val="003C3CAB"/>
    <w:rsid w:val="003C5341"/>
    <w:rsid w:val="003C60AA"/>
    <w:rsid w:val="003D09E2"/>
    <w:rsid w:val="003D2CEB"/>
    <w:rsid w:val="003D4D19"/>
    <w:rsid w:val="003E179D"/>
    <w:rsid w:val="003E2272"/>
    <w:rsid w:val="003E5649"/>
    <w:rsid w:val="003E6D41"/>
    <w:rsid w:val="003F6DD9"/>
    <w:rsid w:val="004021FF"/>
    <w:rsid w:val="00403F88"/>
    <w:rsid w:val="00405C99"/>
    <w:rsid w:val="00406A67"/>
    <w:rsid w:val="0041033A"/>
    <w:rsid w:val="00411C6E"/>
    <w:rsid w:val="004127BB"/>
    <w:rsid w:val="00413BDF"/>
    <w:rsid w:val="00414086"/>
    <w:rsid w:val="00414F94"/>
    <w:rsid w:val="00416944"/>
    <w:rsid w:val="00422F2A"/>
    <w:rsid w:val="0042548B"/>
    <w:rsid w:val="00431436"/>
    <w:rsid w:val="004510C6"/>
    <w:rsid w:val="0045121E"/>
    <w:rsid w:val="00451BAE"/>
    <w:rsid w:val="00452AD3"/>
    <w:rsid w:val="004543CF"/>
    <w:rsid w:val="00454AA4"/>
    <w:rsid w:val="004557D7"/>
    <w:rsid w:val="004605C6"/>
    <w:rsid w:val="00472F4C"/>
    <w:rsid w:val="004740C7"/>
    <w:rsid w:val="00474D59"/>
    <w:rsid w:val="0047567E"/>
    <w:rsid w:val="004836D9"/>
    <w:rsid w:val="004846CE"/>
    <w:rsid w:val="00490186"/>
    <w:rsid w:val="00491D24"/>
    <w:rsid w:val="00492033"/>
    <w:rsid w:val="00495A32"/>
    <w:rsid w:val="004A051E"/>
    <w:rsid w:val="004A12C3"/>
    <w:rsid w:val="004A193C"/>
    <w:rsid w:val="004A4A63"/>
    <w:rsid w:val="004A68D8"/>
    <w:rsid w:val="004A6C94"/>
    <w:rsid w:val="004B0F96"/>
    <w:rsid w:val="004C0E77"/>
    <w:rsid w:val="004C3310"/>
    <w:rsid w:val="004C3BAB"/>
    <w:rsid w:val="004C44A7"/>
    <w:rsid w:val="004C555B"/>
    <w:rsid w:val="004D0C0C"/>
    <w:rsid w:val="004D33EF"/>
    <w:rsid w:val="004D7E25"/>
    <w:rsid w:val="004D7ED8"/>
    <w:rsid w:val="004E2FB9"/>
    <w:rsid w:val="004E3C7F"/>
    <w:rsid w:val="004E5928"/>
    <w:rsid w:val="004E67FA"/>
    <w:rsid w:val="004E7071"/>
    <w:rsid w:val="004F0A14"/>
    <w:rsid w:val="004F1583"/>
    <w:rsid w:val="004F3413"/>
    <w:rsid w:val="004F5891"/>
    <w:rsid w:val="0050658D"/>
    <w:rsid w:val="00515AD8"/>
    <w:rsid w:val="005178F1"/>
    <w:rsid w:val="00517FF0"/>
    <w:rsid w:val="005201A8"/>
    <w:rsid w:val="0052185C"/>
    <w:rsid w:val="00523E85"/>
    <w:rsid w:val="00524F6F"/>
    <w:rsid w:val="00525ECB"/>
    <w:rsid w:val="0053263A"/>
    <w:rsid w:val="005355D0"/>
    <w:rsid w:val="0053627C"/>
    <w:rsid w:val="00555A02"/>
    <w:rsid w:val="005613CA"/>
    <w:rsid w:val="00561D8E"/>
    <w:rsid w:val="005730E9"/>
    <w:rsid w:val="005732C8"/>
    <w:rsid w:val="005805FF"/>
    <w:rsid w:val="005840AB"/>
    <w:rsid w:val="00586BDE"/>
    <w:rsid w:val="00587E94"/>
    <w:rsid w:val="00590896"/>
    <w:rsid w:val="00591434"/>
    <w:rsid w:val="00591EAC"/>
    <w:rsid w:val="00592B80"/>
    <w:rsid w:val="005A2AD5"/>
    <w:rsid w:val="005A3406"/>
    <w:rsid w:val="005A4007"/>
    <w:rsid w:val="005B2BD8"/>
    <w:rsid w:val="005B3EA2"/>
    <w:rsid w:val="005B67EC"/>
    <w:rsid w:val="005B734F"/>
    <w:rsid w:val="005C1435"/>
    <w:rsid w:val="005C6121"/>
    <w:rsid w:val="005C6EF7"/>
    <w:rsid w:val="005C6F0A"/>
    <w:rsid w:val="005D0C4D"/>
    <w:rsid w:val="005D6A60"/>
    <w:rsid w:val="005E1B7E"/>
    <w:rsid w:val="005E4524"/>
    <w:rsid w:val="005F08A6"/>
    <w:rsid w:val="005F15A7"/>
    <w:rsid w:val="005F2383"/>
    <w:rsid w:val="005F6813"/>
    <w:rsid w:val="00603649"/>
    <w:rsid w:val="00604C95"/>
    <w:rsid w:val="006149A1"/>
    <w:rsid w:val="0062083B"/>
    <w:rsid w:val="00621491"/>
    <w:rsid w:val="0062302A"/>
    <w:rsid w:val="00623551"/>
    <w:rsid w:val="0062632C"/>
    <w:rsid w:val="006268D3"/>
    <w:rsid w:val="00632E7D"/>
    <w:rsid w:val="00634875"/>
    <w:rsid w:val="006362A8"/>
    <w:rsid w:val="00637BA7"/>
    <w:rsid w:val="0064229D"/>
    <w:rsid w:val="006441AA"/>
    <w:rsid w:val="00651CEA"/>
    <w:rsid w:val="00653022"/>
    <w:rsid w:val="00653408"/>
    <w:rsid w:val="0065465F"/>
    <w:rsid w:val="00655645"/>
    <w:rsid w:val="00657012"/>
    <w:rsid w:val="00661AD9"/>
    <w:rsid w:val="00662991"/>
    <w:rsid w:val="00663659"/>
    <w:rsid w:val="00664132"/>
    <w:rsid w:val="00664961"/>
    <w:rsid w:val="00667600"/>
    <w:rsid w:val="00667703"/>
    <w:rsid w:val="00667DC8"/>
    <w:rsid w:val="00676CC4"/>
    <w:rsid w:val="00680896"/>
    <w:rsid w:val="00682068"/>
    <w:rsid w:val="00684FFE"/>
    <w:rsid w:val="006854C1"/>
    <w:rsid w:val="0068783E"/>
    <w:rsid w:val="0069220C"/>
    <w:rsid w:val="00696714"/>
    <w:rsid w:val="006A34B6"/>
    <w:rsid w:val="006A42A1"/>
    <w:rsid w:val="006A6EAC"/>
    <w:rsid w:val="006B1BF4"/>
    <w:rsid w:val="006B2506"/>
    <w:rsid w:val="006B2A9D"/>
    <w:rsid w:val="006B4D32"/>
    <w:rsid w:val="006B500E"/>
    <w:rsid w:val="006C55DE"/>
    <w:rsid w:val="006C6393"/>
    <w:rsid w:val="006C68A3"/>
    <w:rsid w:val="006C778F"/>
    <w:rsid w:val="006D060D"/>
    <w:rsid w:val="006D2B3E"/>
    <w:rsid w:val="006D3215"/>
    <w:rsid w:val="006D58FF"/>
    <w:rsid w:val="006D7DA7"/>
    <w:rsid w:val="006E13BB"/>
    <w:rsid w:val="006E359B"/>
    <w:rsid w:val="006F7728"/>
    <w:rsid w:val="006F7877"/>
    <w:rsid w:val="00704ED7"/>
    <w:rsid w:val="007104BD"/>
    <w:rsid w:val="00710A02"/>
    <w:rsid w:val="007117BF"/>
    <w:rsid w:val="0071329C"/>
    <w:rsid w:val="00717D23"/>
    <w:rsid w:val="0072087B"/>
    <w:rsid w:val="00720FD4"/>
    <w:rsid w:val="0072392A"/>
    <w:rsid w:val="00724EFC"/>
    <w:rsid w:val="00725F71"/>
    <w:rsid w:val="00726A93"/>
    <w:rsid w:val="0073359A"/>
    <w:rsid w:val="00736A95"/>
    <w:rsid w:val="00745EB6"/>
    <w:rsid w:val="00750696"/>
    <w:rsid w:val="007560B7"/>
    <w:rsid w:val="00762BE3"/>
    <w:rsid w:val="0077169A"/>
    <w:rsid w:val="00772165"/>
    <w:rsid w:val="007731D1"/>
    <w:rsid w:val="007733FC"/>
    <w:rsid w:val="00775320"/>
    <w:rsid w:val="00775406"/>
    <w:rsid w:val="007804E7"/>
    <w:rsid w:val="00782D5A"/>
    <w:rsid w:val="0078522E"/>
    <w:rsid w:val="00791795"/>
    <w:rsid w:val="00795228"/>
    <w:rsid w:val="007A2816"/>
    <w:rsid w:val="007A765C"/>
    <w:rsid w:val="007B3C67"/>
    <w:rsid w:val="007B4090"/>
    <w:rsid w:val="007B77A5"/>
    <w:rsid w:val="007B7FC2"/>
    <w:rsid w:val="007B7FC9"/>
    <w:rsid w:val="007C0329"/>
    <w:rsid w:val="007C14DA"/>
    <w:rsid w:val="007C52EF"/>
    <w:rsid w:val="007C567C"/>
    <w:rsid w:val="007E0AB4"/>
    <w:rsid w:val="007E1A0B"/>
    <w:rsid w:val="007E1F14"/>
    <w:rsid w:val="007E2D53"/>
    <w:rsid w:val="007E33C9"/>
    <w:rsid w:val="007E5CAB"/>
    <w:rsid w:val="007F1E91"/>
    <w:rsid w:val="007F5296"/>
    <w:rsid w:val="007F52BB"/>
    <w:rsid w:val="007F6097"/>
    <w:rsid w:val="007F73AD"/>
    <w:rsid w:val="007F7FD8"/>
    <w:rsid w:val="00801071"/>
    <w:rsid w:val="008075D9"/>
    <w:rsid w:val="0081061F"/>
    <w:rsid w:val="00811FF7"/>
    <w:rsid w:val="00815965"/>
    <w:rsid w:val="0082180A"/>
    <w:rsid w:val="00822A7B"/>
    <w:rsid w:val="00823397"/>
    <w:rsid w:val="00825FCA"/>
    <w:rsid w:val="008301A2"/>
    <w:rsid w:val="00837274"/>
    <w:rsid w:val="00842BFC"/>
    <w:rsid w:val="008551B4"/>
    <w:rsid w:val="00855873"/>
    <w:rsid w:val="00861B08"/>
    <w:rsid w:val="008659D5"/>
    <w:rsid w:val="008719D3"/>
    <w:rsid w:val="00871B10"/>
    <w:rsid w:val="00873F64"/>
    <w:rsid w:val="008741A8"/>
    <w:rsid w:val="00874466"/>
    <w:rsid w:val="0087483F"/>
    <w:rsid w:val="008763FC"/>
    <w:rsid w:val="00876800"/>
    <w:rsid w:val="00884826"/>
    <w:rsid w:val="00885EC8"/>
    <w:rsid w:val="00887BF0"/>
    <w:rsid w:val="00891D3B"/>
    <w:rsid w:val="00893C1D"/>
    <w:rsid w:val="008975F4"/>
    <w:rsid w:val="008A61BE"/>
    <w:rsid w:val="008A6AA3"/>
    <w:rsid w:val="008B0ACC"/>
    <w:rsid w:val="008B2464"/>
    <w:rsid w:val="008B3AD5"/>
    <w:rsid w:val="008C00A5"/>
    <w:rsid w:val="008C0AEC"/>
    <w:rsid w:val="008C2953"/>
    <w:rsid w:val="008D0A2E"/>
    <w:rsid w:val="008D7192"/>
    <w:rsid w:val="008D751E"/>
    <w:rsid w:val="008E10CB"/>
    <w:rsid w:val="008E18C1"/>
    <w:rsid w:val="008E3FB1"/>
    <w:rsid w:val="008E671D"/>
    <w:rsid w:val="008F0DAB"/>
    <w:rsid w:val="008F2F81"/>
    <w:rsid w:val="008F4E3B"/>
    <w:rsid w:val="00901CFC"/>
    <w:rsid w:val="00901F59"/>
    <w:rsid w:val="009030B7"/>
    <w:rsid w:val="00903A02"/>
    <w:rsid w:val="00907010"/>
    <w:rsid w:val="00907986"/>
    <w:rsid w:val="0091294A"/>
    <w:rsid w:val="009159CE"/>
    <w:rsid w:val="00917C9A"/>
    <w:rsid w:val="00921C40"/>
    <w:rsid w:val="009242EC"/>
    <w:rsid w:val="00927B82"/>
    <w:rsid w:val="0093179F"/>
    <w:rsid w:val="009335EA"/>
    <w:rsid w:val="0093588C"/>
    <w:rsid w:val="0093746D"/>
    <w:rsid w:val="009421D8"/>
    <w:rsid w:val="00942E88"/>
    <w:rsid w:val="009457C1"/>
    <w:rsid w:val="0095187B"/>
    <w:rsid w:val="00951B7C"/>
    <w:rsid w:val="0095276C"/>
    <w:rsid w:val="0096056F"/>
    <w:rsid w:val="00961132"/>
    <w:rsid w:val="0096371B"/>
    <w:rsid w:val="00965B48"/>
    <w:rsid w:val="00974F05"/>
    <w:rsid w:val="00976428"/>
    <w:rsid w:val="00977882"/>
    <w:rsid w:val="0098635E"/>
    <w:rsid w:val="00995439"/>
    <w:rsid w:val="00996234"/>
    <w:rsid w:val="009A1C05"/>
    <w:rsid w:val="009A3567"/>
    <w:rsid w:val="009A3F96"/>
    <w:rsid w:val="009A45C3"/>
    <w:rsid w:val="009B078F"/>
    <w:rsid w:val="009B0F1E"/>
    <w:rsid w:val="009B56BD"/>
    <w:rsid w:val="009C088A"/>
    <w:rsid w:val="009C2122"/>
    <w:rsid w:val="009C45BE"/>
    <w:rsid w:val="009C5CD5"/>
    <w:rsid w:val="009C70E5"/>
    <w:rsid w:val="009D0BA6"/>
    <w:rsid w:val="009D1CD8"/>
    <w:rsid w:val="009D244D"/>
    <w:rsid w:val="009E1360"/>
    <w:rsid w:val="009E55E7"/>
    <w:rsid w:val="009E6ABD"/>
    <w:rsid w:val="009E7063"/>
    <w:rsid w:val="009F17E2"/>
    <w:rsid w:val="009F2017"/>
    <w:rsid w:val="009F63C6"/>
    <w:rsid w:val="00A0367F"/>
    <w:rsid w:val="00A06C17"/>
    <w:rsid w:val="00A10553"/>
    <w:rsid w:val="00A132FB"/>
    <w:rsid w:val="00A136D2"/>
    <w:rsid w:val="00A165F5"/>
    <w:rsid w:val="00A17E1F"/>
    <w:rsid w:val="00A22EC6"/>
    <w:rsid w:val="00A2367C"/>
    <w:rsid w:val="00A2569C"/>
    <w:rsid w:val="00A258C9"/>
    <w:rsid w:val="00A273E1"/>
    <w:rsid w:val="00A3423C"/>
    <w:rsid w:val="00A35F08"/>
    <w:rsid w:val="00A40B65"/>
    <w:rsid w:val="00A46729"/>
    <w:rsid w:val="00A478F8"/>
    <w:rsid w:val="00A51973"/>
    <w:rsid w:val="00A52AC9"/>
    <w:rsid w:val="00A53D0C"/>
    <w:rsid w:val="00A540EA"/>
    <w:rsid w:val="00A5553D"/>
    <w:rsid w:val="00A5616C"/>
    <w:rsid w:val="00A56EBF"/>
    <w:rsid w:val="00A578C0"/>
    <w:rsid w:val="00A63BAA"/>
    <w:rsid w:val="00A64614"/>
    <w:rsid w:val="00A65CA6"/>
    <w:rsid w:val="00A660A0"/>
    <w:rsid w:val="00A67046"/>
    <w:rsid w:val="00A67509"/>
    <w:rsid w:val="00A73B26"/>
    <w:rsid w:val="00A779AB"/>
    <w:rsid w:val="00A80E9E"/>
    <w:rsid w:val="00A81D9C"/>
    <w:rsid w:val="00A8355B"/>
    <w:rsid w:val="00A84AC5"/>
    <w:rsid w:val="00A84C74"/>
    <w:rsid w:val="00A86057"/>
    <w:rsid w:val="00A86CC1"/>
    <w:rsid w:val="00A8739E"/>
    <w:rsid w:val="00A94092"/>
    <w:rsid w:val="00A97107"/>
    <w:rsid w:val="00AA3DD0"/>
    <w:rsid w:val="00AA7FA1"/>
    <w:rsid w:val="00AB2551"/>
    <w:rsid w:val="00AB655B"/>
    <w:rsid w:val="00AC0FAA"/>
    <w:rsid w:val="00AC1C37"/>
    <w:rsid w:val="00AC231C"/>
    <w:rsid w:val="00AC3B48"/>
    <w:rsid w:val="00AC5259"/>
    <w:rsid w:val="00AD1EF3"/>
    <w:rsid w:val="00AD3C5D"/>
    <w:rsid w:val="00AD5473"/>
    <w:rsid w:val="00AE2C4A"/>
    <w:rsid w:val="00AE2F44"/>
    <w:rsid w:val="00AE41BA"/>
    <w:rsid w:val="00AF11D0"/>
    <w:rsid w:val="00AF507F"/>
    <w:rsid w:val="00AF66B4"/>
    <w:rsid w:val="00B019DC"/>
    <w:rsid w:val="00B039D1"/>
    <w:rsid w:val="00B0649C"/>
    <w:rsid w:val="00B114F0"/>
    <w:rsid w:val="00B11D01"/>
    <w:rsid w:val="00B11E8F"/>
    <w:rsid w:val="00B12035"/>
    <w:rsid w:val="00B12DD7"/>
    <w:rsid w:val="00B146DA"/>
    <w:rsid w:val="00B2416A"/>
    <w:rsid w:val="00B31369"/>
    <w:rsid w:val="00B3229F"/>
    <w:rsid w:val="00B41527"/>
    <w:rsid w:val="00B4166F"/>
    <w:rsid w:val="00B5329B"/>
    <w:rsid w:val="00B557D4"/>
    <w:rsid w:val="00B60B69"/>
    <w:rsid w:val="00B645FB"/>
    <w:rsid w:val="00B70176"/>
    <w:rsid w:val="00B71860"/>
    <w:rsid w:val="00B72118"/>
    <w:rsid w:val="00B74480"/>
    <w:rsid w:val="00B8253A"/>
    <w:rsid w:val="00B85A40"/>
    <w:rsid w:val="00B91550"/>
    <w:rsid w:val="00BA446C"/>
    <w:rsid w:val="00BB260F"/>
    <w:rsid w:val="00BB38DA"/>
    <w:rsid w:val="00BB49D4"/>
    <w:rsid w:val="00BB5FEC"/>
    <w:rsid w:val="00BB6550"/>
    <w:rsid w:val="00BB71DA"/>
    <w:rsid w:val="00BB7C51"/>
    <w:rsid w:val="00BB7D79"/>
    <w:rsid w:val="00BC05E0"/>
    <w:rsid w:val="00BC0E2B"/>
    <w:rsid w:val="00BC16D2"/>
    <w:rsid w:val="00BC3345"/>
    <w:rsid w:val="00BC35B6"/>
    <w:rsid w:val="00BC39A0"/>
    <w:rsid w:val="00BC44B8"/>
    <w:rsid w:val="00BC4D88"/>
    <w:rsid w:val="00BD6D17"/>
    <w:rsid w:val="00BE6313"/>
    <w:rsid w:val="00BF07ED"/>
    <w:rsid w:val="00BF43AE"/>
    <w:rsid w:val="00BF6EFE"/>
    <w:rsid w:val="00C0007C"/>
    <w:rsid w:val="00C00D0F"/>
    <w:rsid w:val="00C07756"/>
    <w:rsid w:val="00C10626"/>
    <w:rsid w:val="00C16339"/>
    <w:rsid w:val="00C21E60"/>
    <w:rsid w:val="00C33666"/>
    <w:rsid w:val="00C37A41"/>
    <w:rsid w:val="00C408AA"/>
    <w:rsid w:val="00C40DC2"/>
    <w:rsid w:val="00C461BF"/>
    <w:rsid w:val="00C47497"/>
    <w:rsid w:val="00C53914"/>
    <w:rsid w:val="00C5448A"/>
    <w:rsid w:val="00C545D6"/>
    <w:rsid w:val="00C607FD"/>
    <w:rsid w:val="00C63C16"/>
    <w:rsid w:val="00C64CDB"/>
    <w:rsid w:val="00C65ED0"/>
    <w:rsid w:val="00C71EE6"/>
    <w:rsid w:val="00C724FB"/>
    <w:rsid w:val="00C750D3"/>
    <w:rsid w:val="00C77BDC"/>
    <w:rsid w:val="00C87D85"/>
    <w:rsid w:val="00C93281"/>
    <w:rsid w:val="00C93D39"/>
    <w:rsid w:val="00C9556A"/>
    <w:rsid w:val="00C95B3C"/>
    <w:rsid w:val="00C97014"/>
    <w:rsid w:val="00CA2346"/>
    <w:rsid w:val="00CB0309"/>
    <w:rsid w:val="00CB0C71"/>
    <w:rsid w:val="00CB1BCF"/>
    <w:rsid w:val="00CB3FC2"/>
    <w:rsid w:val="00CB4B92"/>
    <w:rsid w:val="00CB597A"/>
    <w:rsid w:val="00CB5C1B"/>
    <w:rsid w:val="00CC1ABC"/>
    <w:rsid w:val="00CC1DB7"/>
    <w:rsid w:val="00CC5EFE"/>
    <w:rsid w:val="00CD1184"/>
    <w:rsid w:val="00CD2881"/>
    <w:rsid w:val="00CD79F5"/>
    <w:rsid w:val="00CE0872"/>
    <w:rsid w:val="00CE3AAB"/>
    <w:rsid w:val="00CE4543"/>
    <w:rsid w:val="00CE60D5"/>
    <w:rsid w:val="00CF0A63"/>
    <w:rsid w:val="00CF3FED"/>
    <w:rsid w:val="00D05FC2"/>
    <w:rsid w:val="00D11C35"/>
    <w:rsid w:val="00D12434"/>
    <w:rsid w:val="00D171F9"/>
    <w:rsid w:val="00D17800"/>
    <w:rsid w:val="00D17E91"/>
    <w:rsid w:val="00D20991"/>
    <w:rsid w:val="00D231FA"/>
    <w:rsid w:val="00D237D4"/>
    <w:rsid w:val="00D25EF2"/>
    <w:rsid w:val="00D3061A"/>
    <w:rsid w:val="00D33A75"/>
    <w:rsid w:val="00D3505B"/>
    <w:rsid w:val="00D40180"/>
    <w:rsid w:val="00D41E50"/>
    <w:rsid w:val="00D4354E"/>
    <w:rsid w:val="00D43E37"/>
    <w:rsid w:val="00D44657"/>
    <w:rsid w:val="00D44A28"/>
    <w:rsid w:val="00D63B6D"/>
    <w:rsid w:val="00D66202"/>
    <w:rsid w:val="00D67215"/>
    <w:rsid w:val="00D72EFC"/>
    <w:rsid w:val="00D80BA5"/>
    <w:rsid w:val="00D81B60"/>
    <w:rsid w:val="00D84664"/>
    <w:rsid w:val="00DA0DBB"/>
    <w:rsid w:val="00DA4862"/>
    <w:rsid w:val="00DA4940"/>
    <w:rsid w:val="00DB18B4"/>
    <w:rsid w:val="00DB21E6"/>
    <w:rsid w:val="00DB759F"/>
    <w:rsid w:val="00DC13CE"/>
    <w:rsid w:val="00DC2C94"/>
    <w:rsid w:val="00DC55A6"/>
    <w:rsid w:val="00DD0469"/>
    <w:rsid w:val="00DD6497"/>
    <w:rsid w:val="00DE154F"/>
    <w:rsid w:val="00DE2490"/>
    <w:rsid w:val="00DE46A7"/>
    <w:rsid w:val="00DE46C9"/>
    <w:rsid w:val="00DE5644"/>
    <w:rsid w:val="00DE6867"/>
    <w:rsid w:val="00DE6C39"/>
    <w:rsid w:val="00DE6D64"/>
    <w:rsid w:val="00DF2160"/>
    <w:rsid w:val="00DF6AC0"/>
    <w:rsid w:val="00E05553"/>
    <w:rsid w:val="00E0604C"/>
    <w:rsid w:val="00E11A93"/>
    <w:rsid w:val="00E12960"/>
    <w:rsid w:val="00E14836"/>
    <w:rsid w:val="00E17058"/>
    <w:rsid w:val="00E203CF"/>
    <w:rsid w:val="00E218FF"/>
    <w:rsid w:val="00E22723"/>
    <w:rsid w:val="00E23559"/>
    <w:rsid w:val="00E23BA6"/>
    <w:rsid w:val="00E27210"/>
    <w:rsid w:val="00E30084"/>
    <w:rsid w:val="00E3079A"/>
    <w:rsid w:val="00E30C15"/>
    <w:rsid w:val="00E31264"/>
    <w:rsid w:val="00E31C88"/>
    <w:rsid w:val="00E34AE9"/>
    <w:rsid w:val="00E3644A"/>
    <w:rsid w:val="00E36854"/>
    <w:rsid w:val="00E410E0"/>
    <w:rsid w:val="00E412C8"/>
    <w:rsid w:val="00E4190B"/>
    <w:rsid w:val="00E42BA3"/>
    <w:rsid w:val="00E43241"/>
    <w:rsid w:val="00E45579"/>
    <w:rsid w:val="00E4675F"/>
    <w:rsid w:val="00E50294"/>
    <w:rsid w:val="00E65E28"/>
    <w:rsid w:val="00E66A3C"/>
    <w:rsid w:val="00E67D02"/>
    <w:rsid w:val="00E701C0"/>
    <w:rsid w:val="00E70FD8"/>
    <w:rsid w:val="00E71546"/>
    <w:rsid w:val="00E7234C"/>
    <w:rsid w:val="00E7378C"/>
    <w:rsid w:val="00E769BD"/>
    <w:rsid w:val="00E82DF0"/>
    <w:rsid w:val="00E8379B"/>
    <w:rsid w:val="00E94B4C"/>
    <w:rsid w:val="00E97A9C"/>
    <w:rsid w:val="00EA0136"/>
    <w:rsid w:val="00EA1542"/>
    <w:rsid w:val="00EA2D34"/>
    <w:rsid w:val="00EA2F87"/>
    <w:rsid w:val="00EB0304"/>
    <w:rsid w:val="00EB2CC1"/>
    <w:rsid w:val="00EB333D"/>
    <w:rsid w:val="00EB4176"/>
    <w:rsid w:val="00EB6C6D"/>
    <w:rsid w:val="00EB7261"/>
    <w:rsid w:val="00EC5791"/>
    <w:rsid w:val="00EC6010"/>
    <w:rsid w:val="00ED2152"/>
    <w:rsid w:val="00EE3EA8"/>
    <w:rsid w:val="00EE4E9C"/>
    <w:rsid w:val="00EE5378"/>
    <w:rsid w:val="00EE6DC1"/>
    <w:rsid w:val="00EF2AF8"/>
    <w:rsid w:val="00EF5726"/>
    <w:rsid w:val="00EF644E"/>
    <w:rsid w:val="00F01F14"/>
    <w:rsid w:val="00F0299F"/>
    <w:rsid w:val="00F02D03"/>
    <w:rsid w:val="00F153EA"/>
    <w:rsid w:val="00F20313"/>
    <w:rsid w:val="00F218B0"/>
    <w:rsid w:val="00F21E1A"/>
    <w:rsid w:val="00F335AB"/>
    <w:rsid w:val="00F417F9"/>
    <w:rsid w:val="00F42630"/>
    <w:rsid w:val="00F43072"/>
    <w:rsid w:val="00F43861"/>
    <w:rsid w:val="00F44F02"/>
    <w:rsid w:val="00F478CF"/>
    <w:rsid w:val="00F54A46"/>
    <w:rsid w:val="00F54ECB"/>
    <w:rsid w:val="00F66EFE"/>
    <w:rsid w:val="00F70005"/>
    <w:rsid w:val="00F719C4"/>
    <w:rsid w:val="00F7235A"/>
    <w:rsid w:val="00F73F1D"/>
    <w:rsid w:val="00F8603E"/>
    <w:rsid w:val="00F8764B"/>
    <w:rsid w:val="00F8775B"/>
    <w:rsid w:val="00F94B8B"/>
    <w:rsid w:val="00FA00CE"/>
    <w:rsid w:val="00FA221F"/>
    <w:rsid w:val="00FA29C2"/>
    <w:rsid w:val="00FA7F0A"/>
    <w:rsid w:val="00FB1F1D"/>
    <w:rsid w:val="00FC138A"/>
    <w:rsid w:val="00FC28FE"/>
    <w:rsid w:val="00FC3DBC"/>
    <w:rsid w:val="00FC6548"/>
    <w:rsid w:val="00FC6958"/>
    <w:rsid w:val="00FC71BE"/>
    <w:rsid w:val="00FD0C9C"/>
    <w:rsid w:val="00FD35BF"/>
    <w:rsid w:val="00FD3A29"/>
    <w:rsid w:val="00FE35CE"/>
    <w:rsid w:val="00FE3CEA"/>
    <w:rsid w:val="00FE6A4A"/>
    <w:rsid w:val="00FF1EB7"/>
    <w:rsid w:val="00FF5166"/>
    <w:rsid w:val="00FF564D"/>
    <w:rsid w:val="00FF6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B392FA5"/>
  <w15:docId w15:val="{6D4DFD6F-340E-42F0-9F37-62F58AF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68"/>
    <w:pPr>
      <w:spacing w:after="0"/>
      <w:ind w:left="851"/>
    </w:pPr>
    <w:rPr>
      <w:rFonts w:ascii="Calisto MT" w:hAnsi="Calisto MT"/>
      <w:sz w:val="20"/>
    </w:rPr>
  </w:style>
  <w:style w:type="paragraph" w:styleId="Titre1">
    <w:name w:val="heading 1"/>
    <w:basedOn w:val="Normal"/>
    <w:next w:val="Normal"/>
    <w:link w:val="Titre1Car"/>
    <w:uiPriority w:val="9"/>
    <w:qFormat/>
    <w:rsid w:val="009030B7"/>
    <w:pPr>
      <w:keepNext/>
      <w:keepLines/>
      <w:numPr>
        <w:numId w:val="1"/>
      </w:numPr>
      <w:suppressAutoHyphens/>
      <w:ind w:left="426" w:hanging="426"/>
      <w:jc w:val="both"/>
      <w:outlineLvl w:val="0"/>
    </w:pPr>
    <w:rPr>
      <w:rFonts w:asciiTheme="minorHAnsi" w:eastAsiaTheme="majorEastAsia" w:hAnsiTheme="minorHAnsi" w:cstheme="minorHAnsi"/>
      <w:b/>
      <w:bCs/>
      <w:sz w:val="36"/>
      <w:szCs w:val="36"/>
    </w:rPr>
  </w:style>
  <w:style w:type="paragraph" w:styleId="Titre2">
    <w:name w:val="heading 2"/>
    <w:basedOn w:val="Normal"/>
    <w:next w:val="Normal"/>
    <w:link w:val="Titre2Car"/>
    <w:uiPriority w:val="9"/>
    <w:unhideWhenUsed/>
    <w:qFormat/>
    <w:rsid w:val="00451BAE"/>
    <w:pPr>
      <w:keepNext/>
      <w:keepLines/>
      <w:numPr>
        <w:ilvl w:val="1"/>
        <w:numId w:val="1"/>
      </w:numPr>
      <w:spacing w:before="240" w:after="120"/>
      <w:jc w:val="both"/>
      <w:outlineLvl w:val="1"/>
    </w:pPr>
    <w:rPr>
      <w:rFonts w:asciiTheme="minorHAnsi" w:eastAsiaTheme="majorEastAsia" w:hAnsiTheme="minorHAnsi" w:cstheme="minorHAnsi"/>
      <w:bCs/>
      <w:sz w:val="28"/>
      <w:szCs w:val="32"/>
    </w:rPr>
  </w:style>
  <w:style w:type="paragraph" w:styleId="Titre3">
    <w:name w:val="heading 3"/>
    <w:basedOn w:val="Normal"/>
    <w:next w:val="Normal"/>
    <w:link w:val="Titre3Car"/>
    <w:uiPriority w:val="9"/>
    <w:unhideWhenUsed/>
    <w:qFormat/>
    <w:rsid w:val="00A540EA"/>
    <w:pPr>
      <w:keepNext/>
      <w:keepLines/>
      <w:numPr>
        <w:ilvl w:val="2"/>
        <w:numId w:val="1"/>
      </w:numPr>
      <w:spacing w:before="240"/>
      <w:outlineLvl w:val="2"/>
    </w:pPr>
    <w:rPr>
      <w:rFonts w:eastAsiaTheme="majorEastAsia" w:cstheme="majorBidi"/>
      <w:bCs/>
      <w:sz w:val="26"/>
    </w:rPr>
  </w:style>
  <w:style w:type="paragraph" w:styleId="Titre4">
    <w:name w:val="heading 4"/>
    <w:basedOn w:val="Normal"/>
    <w:next w:val="Normal"/>
    <w:link w:val="Titre4Car"/>
    <w:uiPriority w:val="9"/>
    <w:unhideWhenUsed/>
    <w:qFormat/>
    <w:rsid w:val="00A540EA"/>
    <w:pPr>
      <w:keepNext/>
      <w:keepLines/>
      <w:numPr>
        <w:ilvl w:val="3"/>
        <w:numId w:val="1"/>
      </w:numPr>
      <w:spacing w:before="240"/>
      <w:outlineLvl w:val="3"/>
    </w:pPr>
    <w:rPr>
      <w:rFonts w:eastAsiaTheme="majorEastAsia" w:cstheme="majorBidi"/>
      <w:bCs/>
      <w:iCs/>
      <w:sz w:val="22"/>
    </w:rPr>
  </w:style>
  <w:style w:type="paragraph" w:styleId="Titre5">
    <w:name w:val="heading 5"/>
    <w:aliases w:val="Titre 5 ancien"/>
    <w:basedOn w:val="Normal"/>
    <w:next w:val="Normal"/>
    <w:link w:val="Titre5Car"/>
    <w:uiPriority w:val="99"/>
    <w:unhideWhenUsed/>
    <w:qFormat/>
    <w:rsid w:val="00A540EA"/>
    <w:pPr>
      <w:keepNext/>
      <w:keepLines/>
      <w:numPr>
        <w:ilvl w:val="4"/>
        <w:numId w:val="1"/>
      </w:numPr>
      <w:spacing w:before="200"/>
      <w:outlineLvl w:val="4"/>
    </w:pPr>
    <w:rPr>
      <w:rFonts w:eastAsiaTheme="majorEastAsia" w:cstheme="majorBidi"/>
      <w:b/>
    </w:rPr>
  </w:style>
  <w:style w:type="paragraph" w:styleId="Titre6">
    <w:name w:val="heading 6"/>
    <w:basedOn w:val="Normal"/>
    <w:next w:val="Normal"/>
    <w:link w:val="Titre6Car"/>
    <w:uiPriority w:val="99"/>
    <w:unhideWhenUsed/>
    <w:qFormat/>
    <w:rsid w:val="00B825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B825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B8253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9"/>
    <w:unhideWhenUsed/>
    <w:qFormat/>
    <w:rsid w:val="00B8253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COUV Titre"/>
    <w:basedOn w:val="Normal"/>
    <w:next w:val="Normal"/>
    <w:link w:val="TitreCar"/>
    <w:autoRedefine/>
    <w:uiPriority w:val="10"/>
    <w:qFormat/>
    <w:rsid w:val="0016146C"/>
    <w:pPr>
      <w:pBdr>
        <w:bottom w:val="single" w:sz="4" w:space="1" w:color="auto"/>
      </w:pBdr>
      <w:spacing w:after="300" w:line="240" w:lineRule="auto"/>
      <w:ind w:left="2268"/>
      <w:contextualSpacing/>
    </w:pPr>
    <w:rPr>
      <w:rFonts w:eastAsiaTheme="majorEastAsia" w:cstheme="majorBidi"/>
      <w:color w:val="00A04A"/>
      <w:spacing w:val="5"/>
      <w:kern w:val="28"/>
      <w:sz w:val="52"/>
      <w:szCs w:val="52"/>
    </w:rPr>
  </w:style>
  <w:style w:type="character" w:customStyle="1" w:styleId="TitreCar">
    <w:name w:val="Titre Car"/>
    <w:aliases w:val="COUV Titre Car"/>
    <w:basedOn w:val="Policepardfaut"/>
    <w:link w:val="Titre"/>
    <w:uiPriority w:val="10"/>
    <w:rsid w:val="0016146C"/>
    <w:rPr>
      <w:rFonts w:ascii="Calisto MT" w:eastAsiaTheme="majorEastAsia" w:hAnsi="Calisto MT" w:cstheme="majorBidi"/>
      <w:color w:val="00A04A"/>
      <w:spacing w:val="5"/>
      <w:kern w:val="28"/>
      <w:sz w:val="52"/>
      <w:szCs w:val="52"/>
    </w:rPr>
  </w:style>
  <w:style w:type="character" w:customStyle="1" w:styleId="Titre1Car">
    <w:name w:val="Titre 1 Car"/>
    <w:basedOn w:val="Policepardfaut"/>
    <w:link w:val="Titre1"/>
    <w:uiPriority w:val="9"/>
    <w:rsid w:val="009030B7"/>
    <w:rPr>
      <w:rFonts w:eastAsiaTheme="majorEastAsia" w:cstheme="minorHAnsi"/>
      <w:b/>
      <w:bCs/>
      <w:sz w:val="36"/>
      <w:szCs w:val="36"/>
    </w:rPr>
  </w:style>
  <w:style w:type="character" w:customStyle="1" w:styleId="Titre2Car">
    <w:name w:val="Titre 2 Car"/>
    <w:basedOn w:val="Policepardfaut"/>
    <w:link w:val="Titre2"/>
    <w:uiPriority w:val="9"/>
    <w:rsid w:val="00451BAE"/>
    <w:rPr>
      <w:rFonts w:eastAsiaTheme="majorEastAsia" w:cstheme="minorHAnsi"/>
      <w:bCs/>
      <w:sz w:val="28"/>
      <w:szCs w:val="32"/>
    </w:rPr>
  </w:style>
  <w:style w:type="character" w:customStyle="1" w:styleId="Titre3Car">
    <w:name w:val="Titre 3 Car"/>
    <w:basedOn w:val="Policepardfaut"/>
    <w:link w:val="Titre3"/>
    <w:uiPriority w:val="9"/>
    <w:rsid w:val="00A540EA"/>
    <w:rPr>
      <w:rFonts w:ascii="Calisto MT" w:eastAsiaTheme="majorEastAsia" w:hAnsi="Calisto MT" w:cstheme="majorBidi"/>
      <w:bCs/>
      <w:sz w:val="26"/>
    </w:rPr>
  </w:style>
  <w:style w:type="character" w:customStyle="1" w:styleId="Titre4Car">
    <w:name w:val="Titre 4 Car"/>
    <w:basedOn w:val="Policepardfaut"/>
    <w:link w:val="Titre4"/>
    <w:uiPriority w:val="9"/>
    <w:rsid w:val="00A540EA"/>
    <w:rPr>
      <w:rFonts w:ascii="Calisto MT" w:eastAsiaTheme="majorEastAsia" w:hAnsi="Calisto MT" w:cstheme="majorBidi"/>
      <w:bCs/>
      <w:iCs/>
    </w:rPr>
  </w:style>
  <w:style w:type="character" w:customStyle="1" w:styleId="Titre5Car">
    <w:name w:val="Titre 5 Car"/>
    <w:aliases w:val="Titre 5 ancien Car"/>
    <w:basedOn w:val="Policepardfaut"/>
    <w:link w:val="Titre5"/>
    <w:uiPriority w:val="99"/>
    <w:rsid w:val="00A540EA"/>
    <w:rPr>
      <w:rFonts w:ascii="Calisto MT" w:eastAsiaTheme="majorEastAsia" w:hAnsi="Calisto MT" w:cstheme="majorBidi"/>
      <w:b/>
      <w:sz w:val="20"/>
    </w:rPr>
  </w:style>
  <w:style w:type="character" w:customStyle="1" w:styleId="Titre6Car">
    <w:name w:val="Titre 6 Car"/>
    <w:basedOn w:val="Policepardfaut"/>
    <w:link w:val="Titre6"/>
    <w:uiPriority w:val="99"/>
    <w:rsid w:val="00B8253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9"/>
    <w:rsid w:val="00B8253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9"/>
    <w:rsid w:val="00B8253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9"/>
    <w:rsid w:val="00B8253A"/>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rsid w:val="002C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link w:val="TEXTETABLEAUCar"/>
    <w:qFormat/>
    <w:rsid w:val="002C0F68"/>
    <w:pPr>
      <w:autoSpaceDE w:val="0"/>
      <w:autoSpaceDN w:val="0"/>
      <w:adjustRightInd w:val="0"/>
      <w:spacing w:line="240" w:lineRule="auto"/>
      <w:ind w:left="0"/>
      <w:jc w:val="right"/>
    </w:pPr>
    <w:rPr>
      <w:rFonts w:cs="CarreNoirBold"/>
      <w:bCs/>
      <w:color w:val="231F20"/>
      <w:szCs w:val="24"/>
    </w:rPr>
  </w:style>
  <w:style w:type="character" w:customStyle="1" w:styleId="TEXTETABLEAUCar">
    <w:name w:val="TEXTE TABLEAU Car"/>
    <w:basedOn w:val="Policepardfaut"/>
    <w:link w:val="TEXTETABLEAU"/>
    <w:rsid w:val="002C0F68"/>
    <w:rPr>
      <w:rFonts w:ascii="Calisto MT" w:hAnsi="Calisto MT" w:cs="CarreNoirBold"/>
      <w:bCs/>
      <w:color w:val="231F20"/>
      <w:sz w:val="20"/>
      <w:szCs w:val="24"/>
    </w:rPr>
  </w:style>
  <w:style w:type="paragraph" w:customStyle="1" w:styleId="TITRETABGRAPH">
    <w:name w:val="TITRE TAB &amp; GRAPH"/>
    <w:basedOn w:val="Normal"/>
    <w:link w:val="TITRETABGRAPHCar"/>
    <w:qFormat/>
    <w:rsid w:val="00634875"/>
    <w:pPr>
      <w:keepNext/>
      <w:keepLines/>
      <w:pBdr>
        <w:bottom w:val="single" w:sz="18" w:space="1" w:color="auto"/>
      </w:pBdr>
      <w:suppressAutoHyphens/>
      <w:spacing w:before="240"/>
    </w:pPr>
    <w:rPr>
      <w:b/>
      <w:sz w:val="22"/>
      <w:szCs w:val="24"/>
    </w:rPr>
  </w:style>
  <w:style w:type="character" w:customStyle="1" w:styleId="TITRETABGRAPHCar">
    <w:name w:val="TITRE TAB &amp; GRAPH Car"/>
    <w:basedOn w:val="Policepardfaut"/>
    <w:link w:val="TITRETABGRAPH"/>
    <w:rsid w:val="00634875"/>
    <w:rPr>
      <w:rFonts w:ascii="Calisto MT" w:hAnsi="Calisto MT"/>
      <w:b/>
      <w:szCs w:val="24"/>
    </w:rPr>
  </w:style>
  <w:style w:type="paragraph" w:styleId="Textedebulles">
    <w:name w:val="Balloon Text"/>
    <w:basedOn w:val="Normal"/>
    <w:link w:val="TextedebullesCar"/>
    <w:uiPriority w:val="99"/>
    <w:semiHidden/>
    <w:unhideWhenUsed/>
    <w:rsid w:val="00150D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DD0"/>
    <w:rPr>
      <w:rFonts w:ascii="Tahoma" w:hAnsi="Tahoma" w:cs="Tahoma"/>
      <w:sz w:val="16"/>
      <w:szCs w:val="16"/>
    </w:rPr>
  </w:style>
  <w:style w:type="character" w:styleId="Emphaseple">
    <w:name w:val="Subtle Emphasis"/>
    <w:aliases w:val="date"/>
    <w:basedOn w:val="Policepardfaut"/>
    <w:uiPriority w:val="19"/>
    <w:rsid w:val="00150DD0"/>
    <w:rPr>
      <w:i/>
      <w:iCs/>
      <w:color w:val="808080" w:themeColor="text1" w:themeTint="7F"/>
    </w:rPr>
  </w:style>
  <w:style w:type="paragraph" w:customStyle="1" w:styleId="COUVSous-titre">
    <w:name w:val="COUV Sous-titre"/>
    <w:basedOn w:val="Sous-titre"/>
    <w:link w:val="COUVSous-titreCar"/>
    <w:qFormat/>
    <w:rsid w:val="00150DD0"/>
    <w:pPr>
      <w:ind w:left="2268"/>
    </w:pPr>
    <w:rPr>
      <w:rFonts w:ascii="Calisto MT" w:hAnsi="Calisto MT"/>
      <w:i w:val="0"/>
      <w:color w:val="906256"/>
      <w:sz w:val="72"/>
    </w:rPr>
  </w:style>
  <w:style w:type="character" w:customStyle="1" w:styleId="COUVSous-titreCar">
    <w:name w:val="COUV Sous-titre Car"/>
    <w:basedOn w:val="Sous-titreCar"/>
    <w:link w:val="COUVSous-titre"/>
    <w:rsid w:val="00150DD0"/>
    <w:rPr>
      <w:rFonts w:ascii="Calisto MT" w:eastAsiaTheme="majorEastAsia" w:hAnsi="Calisto MT" w:cstheme="majorBidi"/>
      <w:i/>
      <w:iCs/>
      <w:color w:val="906256"/>
      <w:spacing w:val="15"/>
      <w:sz w:val="72"/>
      <w:szCs w:val="24"/>
    </w:rPr>
  </w:style>
  <w:style w:type="paragraph" w:styleId="Sous-titre">
    <w:name w:val="Subtitle"/>
    <w:basedOn w:val="Normal"/>
    <w:next w:val="Normal"/>
    <w:link w:val="Sous-titreCar"/>
    <w:uiPriority w:val="11"/>
    <w:rsid w:val="00150DD0"/>
    <w:pPr>
      <w:numPr>
        <w:ilvl w:val="1"/>
      </w:numPr>
      <w:ind w:left="851"/>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50DD0"/>
    <w:rPr>
      <w:rFonts w:asciiTheme="majorHAnsi" w:eastAsiaTheme="majorEastAsia" w:hAnsiTheme="majorHAnsi" w:cstheme="majorBidi"/>
      <w:i/>
      <w:iCs/>
      <w:color w:val="4F81BD" w:themeColor="accent1"/>
      <w:spacing w:val="15"/>
      <w:sz w:val="24"/>
      <w:szCs w:val="24"/>
    </w:rPr>
  </w:style>
  <w:style w:type="paragraph" w:customStyle="1" w:styleId="COUVDate">
    <w:name w:val="COUV Date"/>
    <w:basedOn w:val="Normal"/>
    <w:link w:val="COUVDateCar"/>
    <w:qFormat/>
    <w:rsid w:val="00150DD0"/>
    <w:pPr>
      <w:ind w:left="2268"/>
    </w:pPr>
    <w:rPr>
      <w:sz w:val="24"/>
      <w:szCs w:val="24"/>
    </w:rPr>
  </w:style>
  <w:style w:type="paragraph" w:styleId="En-tte">
    <w:name w:val="header"/>
    <w:basedOn w:val="Normal"/>
    <w:link w:val="En-tteCar"/>
    <w:uiPriority w:val="99"/>
    <w:unhideWhenUsed/>
    <w:rsid w:val="00150DD0"/>
    <w:pPr>
      <w:tabs>
        <w:tab w:val="center" w:pos="4536"/>
        <w:tab w:val="right" w:pos="9072"/>
      </w:tabs>
      <w:spacing w:line="240" w:lineRule="auto"/>
    </w:pPr>
  </w:style>
  <w:style w:type="character" w:customStyle="1" w:styleId="COUVDateCar">
    <w:name w:val="COUV Date Car"/>
    <w:basedOn w:val="Policepardfaut"/>
    <w:link w:val="COUVDate"/>
    <w:rsid w:val="00150DD0"/>
    <w:rPr>
      <w:rFonts w:ascii="Calisto MT" w:hAnsi="Calisto MT"/>
      <w:sz w:val="24"/>
      <w:szCs w:val="24"/>
    </w:rPr>
  </w:style>
  <w:style w:type="character" w:customStyle="1" w:styleId="En-tteCar">
    <w:name w:val="En-tête Car"/>
    <w:basedOn w:val="Policepardfaut"/>
    <w:link w:val="En-tte"/>
    <w:uiPriority w:val="99"/>
    <w:rsid w:val="00150DD0"/>
    <w:rPr>
      <w:rFonts w:ascii="Calisto MT" w:hAnsi="Calisto MT"/>
      <w:sz w:val="20"/>
    </w:rPr>
  </w:style>
  <w:style w:type="paragraph" w:styleId="Pieddepage">
    <w:name w:val="footer"/>
    <w:basedOn w:val="Normal"/>
    <w:link w:val="PieddepageCar"/>
    <w:uiPriority w:val="99"/>
    <w:unhideWhenUsed/>
    <w:rsid w:val="00150DD0"/>
    <w:pPr>
      <w:tabs>
        <w:tab w:val="center" w:pos="4536"/>
        <w:tab w:val="right" w:pos="9072"/>
      </w:tabs>
      <w:spacing w:line="240" w:lineRule="auto"/>
    </w:pPr>
  </w:style>
  <w:style w:type="character" w:customStyle="1" w:styleId="PieddepageCar">
    <w:name w:val="Pied de page Car"/>
    <w:basedOn w:val="Policepardfaut"/>
    <w:link w:val="Pieddepage"/>
    <w:uiPriority w:val="99"/>
    <w:rsid w:val="00150DD0"/>
    <w:rPr>
      <w:rFonts w:ascii="Calisto MT" w:hAnsi="Calisto MT"/>
      <w:sz w:val="20"/>
    </w:rPr>
  </w:style>
  <w:style w:type="paragraph" w:customStyle="1" w:styleId="COUVPieddepageadresse">
    <w:name w:val="COUV Pied de page adresse"/>
    <w:basedOn w:val="Pieddepage"/>
    <w:link w:val="COUVPieddepageadresseCar"/>
    <w:qFormat/>
    <w:rsid w:val="00150DD0"/>
    <w:rPr>
      <w:sz w:val="16"/>
      <w:szCs w:val="16"/>
    </w:rPr>
  </w:style>
  <w:style w:type="paragraph" w:customStyle="1" w:styleId="COUVPieddepageemail">
    <w:name w:val="COUV Pied de page email"/>
    <w:basedOn w:val="Pieddepage"/>
    <w:link w:val="COUVPieddepageemailCar"/>
    <w:qFormat/>
    <w:rsid w:val="00150DD0"/>
    <w:rPr>
      <w:color w:val="906256"/>
      <w:sz w:val="16"/>
      <w:szCs w:val="16"/>
    </w:rPr>
  </w:style>
  <w:style w:type="character" w:customStyle="1" w:styleId="COUVPieddepageadresseCar">
    <w:name w:val="COUV Pied de page adresse Car"/>
    <w:basedOn w:val="PieddepageCar"/>
    <w:link w:val="COUVPieddepageadresse"/>
    <w:rsid w:val="00150DD0"/>
    <w:rPr>
      <w:rFonts w:ascii="Calisto MT" w:hAnsi="Calisto MT"/>
      <w:sz w:val="16"/>
      <w:szCs w:val="16"/>
    </w:rPr>
  </w:style>
  <w:style w:type="paragraph" w:customStyle="1" w:styleId="COUVPieddepageSIRET">
    <w:name w:val="COUV Pied de page SIRET"/>
    <w:basedOn w:val="Pieddepage"/>
    <w:link w:val="COUVPieddepageSIRETCar"/>
    <w:qFormat/>
    <w:rsid w:val="00150DD0"/>
    <w:rPr>
      <w:color w:val="00A04A"/>
      <w:sz w:val="12"/>
      <w:szCs w:val="12"/>
    </w:rPr>
  </w:style>
  <w:style w:type="character" w:customStyle="1" w:styleId="COUVPieddepageemailCar">
    <w:name w:val="COUV Pied de page email Car"/>
    <w:basedOn w:val="PieddepageCar"/>
    <w:link w:val="COUVPieddepageemail"/>
    <w:rsid w:val="00150DD0"/>
    <w:rPr>
      <w:rFonts w:ascii="Calisto MT" w:hAnsi="Calisto MT"/>
      <w:color w:val="906256"/>
      <w:sz w:val="16"/>
      <w:szCs w:val="16"/>
    </w:rPr>
  </w:style>
  <w:style w:type="character" w:customStyle="1" w:styleId="COUVPieddepageSIRETCar">
    <w:name w:val="COUV Pied de page SIRET Car"/>
    <w:basedOn w:val="PieddepageCar"/>
    <w:link w:val="COUVPieddepageSIRET"/>
    <w:rsid w:val="00150DD0"/>
    <w:rPr>
      <w:rFonts w:ascii="Calisto MT" w:hAnsi="Calisto MT"/>
      <w:color w:val="00A04A"/>
      <w:sz w:val="12"/>
      <w:szCs w:val="12"/>
    </w:rPr>
  </w:style>
  <w:style w:type="paragraph" w:customStyle="1" w:styleId="Pieddepagedossier">
    <w:name w:val="Pied de page dossier"/>
    <w:basedOn w:val="Normal"/>
    <w:link w:val="PieddepagedossierCar"/>
    <w:qFormat/>
    <w:rsid w:val="009A45C3"/>
    <w:pPr>
      <w:spacing w:line="240" w:lineRule="auto"/>
    </w:pPr>
    <w:rPr>
      <w:b/>
      <w:sz w:val="16"/>
      <w:szCs w:val="16"/>
    </w:rPr>
  </w:style>
  <w:style w:type="character" w:customStyle="1" w:styleId="PieddepagedossierCar">
    <w:name w:val="Pied de page dossier Car"/>
    <w:basedOn w:val="Policepardfaut"/>
    <w:link w:val="Pieddepagedossier"/>
    <w:rsid w:val="009A45C3"/>
    <w:rPr>
      <w:rFonts w:ascii="Calisto MT" w:hAnsi="Calisto MT"/>
      <w:b/>
      <w:sz w:val="16"/>
      <w:szCs w:val="16"/>
    </w:rPr>
  </w:style>
  <w:style w:type="paragraph" w:styleId="TM1">
    <w:name w:val="toc 1"/>
    <w:basedOn w:val="Normal"/>
    <w:next w:val="Normal"/>
    <w:autoRedefine/>
    <w:uiPriority w:val="39"/>
    <w:unhideWhenUsed/>
    <w:qFormat/>
    <w:rsid w:val="00EB0304"/>
    <w:pPr>
      <w:tabs>
        <w:tab w:val="right" w:leader="dot" w:pos="9072"/>
      </w:tabs>
      <w:spacing w:before="240" w:after="120"/>
      <w:ind w:left="1135" w:right="567" w:hanging="284"/>
    </w:pPr>
    <w:rPr>
      <w:b/>
      <w:bCs/>
      <w:noProof/>
      <w:sz w:val="28"/>
      <w:szCs w:val="20"/>
    </w:rPr>
  </w:style>
  <w:style w:type="paragraph" w:styleId="TM2">
    <w:name w:val="toc 2"/>
    <w:basedOn w:val="Normal"/>
    <w:next w:val="Normal"/>
    <w:autoRedefine/>
    <w:uiPriority w:val="39"/>
    <w:unhideWhenUsed/>
    <w:qFormat/>
    <w:rsid w:val="003C5341"/>
    <w:pPr>
      <w:tabs>
        <w:tab w:val="right" w:leader="dot" w:pos="9072"/>
      </w:tabs>
      <w:spacing w:before="120"/>
      <w:ind w:left="1418" w:right="567" w:hanging="284"/>
    </w:pPr>
    <w:rPr>
      <w:noProof/>
      <w:sz w:val="24"/>
      <w:szCs w:val="20"/>
    </w:rPr>
  </w:style>
  <w:style w:type="paragraph" w:styleId="TM3">
    <w:name w:val="toc 3"/>
    <w:basedOn w:val="Normal"/>
    <w:next w:val="Normal"/>
    <w:autoRedefine/>
    <w:uiPriority w:val="39"/>
    <w:unhideWhenUsed/>
    <w:qFormat/>
    <w:rsid w:val="003C5341"/>
    <w:pPr>
      <w:tabs>
        <w:tab w:val="right" w:leader="dot" w:pos="9072"/>
      </w:tabs>
      <w:ind w:left="2268" w:right="568" w:hanging="567"/>
    </w:pPr>
    <w:rPr>
      <w:iCs/>
      <w:noProof/>
      <w:sz w:val="22"/>
      <w:szCs w:val="20"/>
    </w:rPr>
  </w:style>
  <w:style w:type="paragraph" w:styleId="TM4">
    <w:name w:val="toc 4"/>
    <w:basedOn w:val="Normal"/>
    <w:next w:val="Normal"/>
    <w:autoRedefine/>
    <w:uiPriority w:val="39"/>
    <w:unhideWhenUsed/>
    <w:rsid w:val="003C5341"/>
    <w:pPr>
      <w:tabs>
        <w:tab w:val="right" w:leader="dot" w:pos="9072"/>
      </w:tabs>
      <w:ind w:left="2835" w:right="568" w:hanging="283"/>
    </w:pPr>
    <w:rPr>
      <w:szCs w:val="18"/>
    </w:rPr>
  </w:style>
  <w:style w:type="paragraph" w:styleId="TM5">
    <w:name w:val="toc 5"/>
    <w:basedOn w:val="Normal"/>
    <w:next w:val="Normal"/>
    <w:autoRedefine/>
    <w:uiPriority w:val="39"/>
    <w:unhideWhenUsed/>
    <w:rsid w:val="003C5341"/>
    <w:pPr>
      <w:tabs>
        <w:tab w:val="right" w:leader="dot" w:pos="9072"/>
      </w:tabs>
      <w:ind w:left="3119"/>
    </w:pPr>
    <w:rPr>
      <w:sz w:val="18"/>
      <w:szCs w:val="18"/>
    </w:rPr>
  </w:style>
  <w:style w:type="paragraph" w:styleId="TM6">
    <w:name w:val="toc 6"/>
    <w:basedOn w:val="Normal"/>
    <w:next w:val="Normal"/>
    <w:autoRedefine/>
    <w:uiPriority w:val="39"/>
    <w:unhideWhenUsed/>
    <w:rsid w:val="00E65E28"/>
    <w:pPr>
      <w:ind w:left="1000"/>
    </w:pPr>
    <w:rPr>
      <w:sz w:val="18"/>
      <w:szCs w:val="18"/>
    </w:rPr>
  </w:style>
  <w:style w:type="paragraph" w:styleId="TM7">
    <w:name w:val="toc 7"/>
    <w:basedOn w:val="Normal"/>
    <w:next w:val="Normal"/>
    <w:autoRedefine/>
    <w:uiPriority w:val="39"/>
    <w:unhideWhenUsed/>
    <w:rsid w:val="00E65E28"/>
    <w:pPr>
      <w:ind w:left="1200"/>
    </w:pPr>
    <w:rPr>
      <w:sz w:val="18"/>
      <w:szCs w:val="18"/>
    </w:rPr>
  </w:style>
  <w:style w:type="paragraph" w:styleId="TM8">
    <w:name w:val="toc 8"/>
    <w:basedOn w:val="Normal"/>
    <w:next w:val="Normal"/>
    <w:autoRedefine/>
    <w:uiPriority w:val="39"/>
    <w:unhideWhenUsed/>
    <w:rsid w:val="00FA7F0A"/>
    <w:pPr>
      <w:ind w:left="1400"/>
    </w:pPr>
    <w:rPr>
      <w:rFonts w:asciiTheme="minorHAnsi" w:hAnsiTheme="minorHAnsi"/>
      <w:sz w:val="18"/>
      <w:szCs w:val="18"/>
    </w:rPr>
  </w:style>
  <w:style w:type="paragraph" w:styleId="TM9">
    <w:name w:val="toc 9"/>
    <w:basedOn w:val="Normal"/>
    <w:next w:val="Normal"/>
    <w:autoRedefine/>
    <w:uiPriority w:val="39"/>
    <w:unhideWhenUsed/>
    <w:rsid w:val="00FA7F0A"/>
    <w:pPr>
      <w:ind w:left="1600"/>
    </w:pPr>
    <w:rPr>
      <w:rFonts w:asciiTheme="minorHAnsi" w:hAnsiTheme="minorHAnsi"/>
      <w:sz w:val="18"/>
      <w:szCs w:val="18"/>
    </w:rPr>
  </w:style>
  <w:style w:type="character" w:styleId="Lienhypertexte">
    <w:name w:val="Hyperlink"/>
    <w:basedOn w:val="Policepardfaut"/>
    <w:uiPriority w:val="99"/>
    <w:unhideWhenUsed/>
    <w:rsid w:val="00FA7F0A"/>
    <w:rPr>
      <w:color w:val="0000FF" w:themeColor="hyperlink"/>
      <w:u w:val="single"/>
    </w:rPr>
  </w:style>
  <w:style w:type="paragraph" w:styleId="En-ttedetabledesmatires">
    <w:name w:val="TOC Heading"/>
    <w:basedOn w:val="Titre1"/>
    <w:next w:val="Normal"/>
    <w:uiPriority w:val="39"/>
    <w:unhideWhenUsed/>
    <w:qFormat/>
    <w:rsid w:val="00E31C88"/>
    <w:pPr>
      <w:numPr>
        <w:numId w:val="0"/>
      </w:numPr>
      <w:suppressAutoHyphens w:val="0"/>
      <w:spacing w:before="480"/>
      <w:outlineLvl w:val="9"/>
    </w:pPr>
    <w:rPr>
      <w:rFonts w:asciiTheme="majorHAnsi" w:hAnsiTheme="majorHAnsi"/>
      <w:color w:val="365F91" w:themeColor="accent1" w:themeShade="BF"/>
      <w:sz w:val="28"/>
    </w:rPr>
  </w:style>
  <w:style w:type="character" w:styleId="Rfrenceple">
    <w:name w:val="Subtle Reference"/>
    <w:basedOn w:val="Policepardfaut"/>
    <w:uiPriority w:val="31"/>
    <w:rsid w:val="00157CF2"/>
    <w:rPr>
      <w:smallCaps/>
      <w:color w:val="C0504D" w:themeColor="accent2"/>
      <w:u w:val="single"/>
    </w:rPr>
  </w:style>
  <w:style w:type="paragraph" w:customStyle="1" w:styleId="CarCar1Car">
    <w:name w:val="Car Car1 Car"/>
    <w:basedOn w:val="Normal"/>
    <w:autoRedefine/>
    <w:semiHidden/>
    <w:rsid w:val="000D3A83"/>
    <w:pPr>
      <w:spacing w:line="20" w:lineRule="exact"/>
      <w:ind w:left="0"/>
    </w:pPr>
    <w:rPr>
      <w:rFonts w:ascii="Bookman Old Style" w:eastAsia="Times New Roman" w:hAnsi="Bookman Old Style" w:cs="Times New Roman"/>
      <w:sz w:val="24"/>
      <w:szCs w:val="24"/>
      <w:lang w:val="en-US"/>
    </w:rPr>
  </w:style>
  <w:style w:type="paragraph" w:customStyle="1" w:styleId="xl25">
    <w:name w:val="xl25"/>
    <w:basedOn w:val="Normal"/>
    <w:rsid w:val="000D3A83"/>
    <w:pPr>
      <w:spacing w:before="100" w:beforeAutospacing="1" w:after="100" w:afterAutospacing="1" w:line="240" w:lineRule="auto"/>
      <w:ind w:left="0"/>
      <w:jc w:val="center"/>
    </w:pPr>
    <w:rPr>
      <w:rFonts w:ascii="Times New Roman" w:eastAsia="Times New Roman" w:hAnsi="Times New Roman" w:cs="Times New Roman"/>
      <w:sz w:val="24"/>
      <w:szCs w:val="24"/>
      <w:lang w:eastAsia="fr-FR"/>
    </w:rPr>
  </w:style>
  <w:style w:type="paragraph" w:customStyle="1" w:styleId="Standard">
    <w:name w:val="Standard"/>
    <w:rsid w:val="000D3A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sdetexte">
    <w:name w:val="Body Text"/>
    <w:basedOn w:val="Normal"/>
    <w:link w:val="CorpsdetexteCar"/>
    <w:rsid w:val="000D3A83"/>
    <w:pPr>
      <w:spacing w:line="240" w:lineRule="auto"/>
      <w:ind w:left="0"/>
      <w:jc w:val="both"/>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rsid w:val="000D3A83"/>
    <w:rPr>
      <w:rFonts w:ascii="Arial" w:eastAsia="Times New Roman" w:hAnsi="Arial" w:cs="Arial"/>
      <w:b/>
      <w:bCs/>
      <w:sz w:val="24"/>
      <w:szCs w:val="24"/>
      <w:lang w:eastAsia="fr-FR"/>
    </w:rPr>
  </w:style>
  <w:style w:type="paragraph" w:styleId="Paragraphedeliste">
    <w:name w:val="List Paragraph"/>
    <w:aliases w:val="texte de base,Paragraphe de liste serré,6 pt paragraphe carré,Ondertekst Avida,texte tableau,Paragraphe TS"/>
    <w:basedOn w:val="Normal"/>
    <w:link w:val="ParagraphedelisteCar"/>
    <w:uiPriority w:val="34"/>
    <w:qFormat/>
    <w:rsid w:val="000D3A83"/>
    <w:pPr>
      <w:ind w:left="720"/>
      <w:contextualSpacing/>
    </w:pPr>
  </w:style>
  <w:style w:type="paragraph" w:customStyle="1" w:styleId="TITRE0">
    <w:name w:val="TITRE"/>
    <w:basedOn w:val="En-tte"/>
    <w:link w:val="TITRECar0"/>
    <w:qFormat/>
    <w:rsid w:val="008E671D"/>
    <w:pPr>
      <w:pBdr>
        <w:bottom w:val="single" w:sz="4" w:space="1" w:color="auto"/>
        <w:between w:val="single" w:sz="4" w:space="1" w:color="auto"/>
      </w:pBdr>
      <w:tabs>
        <w:tab w:val="clear" w:pos="4536"/>
        <w:tab w:val="clear" w:pos="9072"/>
      </w:tabs>
      <w:ind w:left="2835"/>
      <w:jc w:val="both"/>
    </w:pPr>
    <w:rPr>
      <w:noProof/>
      <w:sz w:val="46"/>
      <w:szCs w:val="48"/>
      <w:lang w:eastAsia="fr-FR"/>
    </w:rPr>
  </w:style>
  <w:style w:type="character" w:customStyle="1" w:styleId="TITRECar0">
    <w:name w:val="TITRE Car"/>
    <w:basedOn w:val="En-tteCar"/>
    <w:link w:val="TITRE0"/>
    <w:rsid w:val="008E671D"/>
    <w:rPr>
      <w:rFonts w:ascii="Calisto MT" w:hAnsi="Calisto MT"/>
      <w:noProof/>
      <w:sz w:val="46"/>
      <w:szCs w:val="48"/>
      <w:lang w:eastAsia="fr-FR"/>
    </w:rPr>
  </w:style>
  <w:style w:type="paragraph" w:customStyle="1" w:styleId="adressemail">
    <w:name w:val="adresse mail"/>
    <w:basedOn w:val="Pieddepage"/>
    <w:link w:val="adressemailCar"/>
    <w:qFormat/>
    <w:rsid w:val="008E671D"/>
    <w:pPr>
      <w:ind w:left="0"/>
    </w:pPr>
    <w:rPr>
      <w:color w:val="906256"/>
      <w:sz w:val="16"/>
      <w:szCs w:val="16"/>
    </w:rPr>
  </w:style>
  <w:style w:type="character" w:customStyle="1" w:styleId="adressemailCar">
    <w:name w:val="adresse mail Car"/>
    <w:basedOn w:val="PieddepageCar"/>
    <w:link w:val="adressemail"/>
    <w:rsid w:val="008E671D"/>
    <w:rPr>
      <w:rFonts w:ascii="Calisto MT" w:hAnsi="Calisto MT"/>
      <w:color w:val="906256"/>
      <w:sz w:val="16"/>
      <w:szCs w:val="16"/>
    </w:rPr>
  </w:style>
  <w:style w:type="paragraph" w:customStyle="1" w:styleId="SoustitreCV">
    <w:name w:val="Sous titre CV"/>
    <w:basedOn w:val="Normal"/>
    <w:link w:val="SoustitreCVCar"/>
    <w:qFormat/>
    <w:rsid w:val="008E671D"/>
    <w:pPr>
      <w:spacing w:before="240" w:after="40" w:line="240" w:lineRule="auto"/>
      <w:ind w:left="2835"/>
    </w:pPr>
    <w:rPr>
      <w:rFonts w:cs="CarreNoirLight"/>
      <w:b/>
      <w:color w:val="231F20"/>
      <w:sz w:val="30"/>
      <w:szCs w:val="32"/>
    </w:rPr>
  </w:style>
  <w:style w:type="character" w:customStyle="1" w:styleId="SoustitreCVCar">
    <w:name w:val="Sous titre CV Car"/>
    <w:basedOn w:val="Policepardfaut"/>
    <w:link w:val="SoustitreCV"/>
    <w:rsid w:val="008E671D"/>
    <w:rPr>
      <w:rFonts w:ascii="Calisto MT" w:hAnsi="Calisto MT" w:cs="CarreNoirLight"/>
      <w:b/>
      <w:color w:val="231F20"/>
      <w:sz w:val="30"/>
      <w:szCs w:val="32"/>
    </w:rPr>
  </w:style>
  <w:style w:type="paragraph" w:customStyle="1" w:styleId="Listepuce">
    <w:name w:val="Liste à puce"/>
    <w:basedOn w:val="Paragraphedeliste"/>
    <w:link w:val="ListepuceCar"/>
    <w:qFormat/>
    <w:rsid w:val="008E671D"/>
    <w:pPr>
      <w:ind w:left="3119" w:hanging="284"/>
    </w:pPr>
    <w:rPr>
      <w:rFonts w:cs="Cambria"/>
      <w:color w:val="231F20"/>
      <w:sz w:val="22"/>
      <w:szCs w:val="24"/>
    </w:rPr>
  </w:style>
  <w:style w:type="character" w:customStyle="1" w:styleId="ListepuceCar">
    <w:name w:val="Liste à puce Car"/>
    <w:basedOn w:val="Policepardfaut"/>
    <w:link w:val="Listepuce"/>
    <w:rsid w:val="008E671D"/>
    <w:rPr>
      <w:rFonts w:ascii="Calisto MT" w:hAnsi="Calisto MT" w:cs="Cambria"/>
      <w:color w:val="231F20"/>
      <w:szCs w:val="24"/>
    </w:rPr>
  </w:style>
  <w:style w:type="paragraph" w:customStyle="1" w:styleId="Expriencesantrieurs">
    <w:name w:val="Expériences antérieurs"/>
    <w:basedOn w:val="Normal"/>
    <w:link w:val="ExpriencesantrieursCar"/>
    <w:qFormat/>
    <w:rsid w:val="008E671D"/>
    <w:pPr>
      <w:ind w:left="2835"/>
    </w:pPr>
    <w:rPr>
      <w:szCs w:val="20"/>
    </w:rPr>
  </w:style>
  <w:style w:type="character" w:customStyle="1" w:styleId="ExpriencesantrieursCar">
    <w:name w:val="Expériences antérieurs Car"/>
    <w:basedOn w:val="Policepardfaut"/>
    <w:link w:val="Expriencesantrieurs"/>
    <w:rsid w:val="008E671D"/>
    <w:rPr>
      <w:rFonts w:ascii="Calisto MT" w:hAnsi="Calisto MT"/>
      <w:sz w:val="20"/>
      <w:szCs w:val="20"/>
    </w:rPr>
  </w:style>
  <w:style w:type="paragraph" w:customStyle="1" w:styleId="Puce1">
    <w:name w:val="Puce 1"/>
    <w:basedOn w:val="Normal"/>
    <w:link w:val="Puce1Car"/>
    <w:qFormat/>
    <w:rsid w:val="005C6F0A"/>
    <w:pPr>
      <w:numPr>
        <w:numId w:val="2"/>
      </w:numPr>
      <w:spacing w:before="120" w:after="120" w:line="264" w:lineRule="auto"/>
      <w:jc w:val="both"/>
    </w:pPr>
    <w:rPr>
      <w:rFonts w:ascii="Tahoma" w:eastAsia="Times New Roman" w:hAnsi="Tahoma" w:cs="Times New Roman"/>
      <w:szCs w:val="20"/>
      <w:lang w:eastAsia="fr-FR"/>
    </w:rPr>
  </w:style>
  <w:style w:type="character" w:customStyle="1" w:styleId="Puce1Car">
    <w:name w:val="Puce 1 Car"/>
    <w:basedOn w:val="Policepardfaut"/>
    <w:link w:val="Puce1"/>
    <w:rsid w:val="005C6F0A"/>
    <w:rPr>
      <w:rFonts w:ascii="Tahoma" w:eastAsia="Times New Roman" w:hAnsi="Tahoma" w:cs="Times New Roman"/>
      <w:sz w:val="20"/>
      <w:szCs w:val="20"/>
      <w:lang w:eastAsia="fr-FR"/>
    </w:rPr>
  </w:style>
  <w:style w:type="paragraph" w:styleId="Lgende">
    <w:name w:val="caption"/>
    <w:basedOn w:val="Normal"/>
    <w:next w:val="Normal"/>
    <w:qFormat/>
    <w:rsid w:val="0028161E"/>
    <w:pPr>
      <w:keepNext/>
      <w:spacing w:before="60" w:after="60" w:line="264" w:lineRule="auto"/>
      <w:ind w:left="0"/>
      <w:jc w:val="center"/>
    </w:pPr>
    <w:rPr>
      <w:rFonts w:ascii="Tahoma" w:eastAsia="Times New Roman" w:hAnsi="Tahoma" w:cs="Times New Roman"/>
      <w:bCs/>
      <w:i/>
      <w:color w:val="777777"/>
      <w:sz w:val="18"/>
      <w:szCs w:val="18"/>
      <w:lang w:eastAsia="fr-FR"/>
    </w:rPr>
  </w:style>
  <w:style w:type="character" w:customStyle="1" w:styleId="ParagraphedelisteCar">
    <w:name w:val="Paragraphe de liste Car"/>
    <w:aliases w:val="texte de base Car,Paragraphe de liste serré Car,6 pt paragraphe carré Car,Ondertekst Avida Car,texte tableau Car,Paragraphe TS Car"/>
    <w:basedOn w:val="Policepardfaut"/>
    <w:link w:val="Paragraphedeliste"/>
    <w:uiPriority w:val="34"/>
    <w:locked/>
    <w:rsid w:val="0028161E"/>
    <w:rPr>
      <w:rFonts w:ascii="Calisto MT" w:hAnsi="Calisto MT"/>
      <w:sz w:val="20"/>
    </w:rPr>
  </w:style>
  <w:style w:type="character" w:styleId="Marquedecommentaire">
    <w:name w:val="annotation reference"/>
    <w:basedOn w:val="Policepardfaut"/>
    <w:uiPriority w:val="99"/>
    <w:semiHidden/>
    <w:unhideWhenUsed/>
    <w:rsid w:val="003A25F0"/>
    <w:rPr>
      <w:sz w:val="16"/>
      <w:szCs w:val="16"/>
    </w:rPr>
  </w:style>
  <w:style w:type="paragraph" w:styleId="Commentaire">
    <w:name w:val="annotation text"/>
    <w:basedOn w:val="Normal"/>
    <w:link w:val="CommentaireCar"/>
    <w:uiPriority w:val="99"/>
    <w:semiHidden/>
    <w:unhideWhenUsed/>
    <w:rsid w:val="003A25F0"/>
    <w:pPr>
      <w:spacing w:line="240" w:lineRule="auto"/>
    </w:pPr>
    <w:rPr>
      <w:szCs w:val="20"/>
    </w:rPr>
  </w:style>
  <w:style w:type="character" w:customStyle="1" w:styleId="CommentaireCar">
    <w:name w:val="Commentaire Car"/>
    <w:basedOn w:val="Policepardfaut"/>
    <w:link w:val="Commentaire"/>
    <w:uiPriority w:val="99"/>
    <w:semiHidden/>
    <w:rsid w:val="003A25F0"/>
    <w:rPr>
      <w:rFonts w:ascii="Calisto MT" w:hAnsi="Calisto MT"/>
      <w:sz w:val="20"/>
      <w:szCs w:val="20"/>
    </w:rPr>
  </w:style>
  <w:style w:type="paragraph" w:styleId="Objetducommentaire">
    <w:name w:val="annotation subject"/>
    <w:basedOn w:val="Commentaire"/>
    <w:next w:val="Commentaire"/>
    <w:link w:val="ObjetducommentaireCar"/>
    <w:uiPriority w:val="99"/>
    <w:semiHidden/>
    <w:unhideWhenUsed/>
    <w:rsid w:val="003A25F0"/>
    <w:rPr>
      <w:b/>
      <w:bCs/>
    </w:rPr>
  </w:style>
  <w:style w:type="character" w:customStyle="1" w:styleId="ObjetducommentaireCar">
    <w:name w:val="Objet du commentaire Car"/>
    <w:basedOn w:val="CommentaireCar"/>
    <w:link w:val="Objetducommentaire"/>
    <w:uiPriority w:val="99"/>
    <w:semiHidden/>
    <w:rsid w:val="003A25F0"/>
    <w:rPr>
      <w:rFonts w:ascii="Calisto MT" w:hAnsi="Calisto MT"/>
      <w:b/>
      <w:bCs/>
      <w:sz w:val="20"/>
      <w:szCs w:val="20"/>
    </w:rPr>
  </w:style>
  <w:style w:type="paragraph" w:customStyle="1" w:styleId="Default">
    <w:name w:val="Default"/>
    <w:uiPriority w:val="99"/>
    <w:rsid w:val="001D551D"/>
    <w:pPr>
      <w:autoSpaceDE w:val="0"/>
      <w:autoSpaceDN w:val="0"/>
      <w:adjustRightInd w:val="0"/>
      <w:spacing w:after="0" w:line="240" w:lineRule="auto"/>
    </w:pPr>
    <w:rPr>
      <w:rFonts w:ascii="Calibri" w:hAnsi="Calibri" w:cs="Calibri"/>
      <w:color w:val="000000"/>
      <w:sz w:val="24"/>
      <w:szCs w:val="24"/>
    </w:rPr>
  </w:style>
  <w:style w:type="paragraph" w:customStyle="1" w:styleId="TEXTENORMAL">
    <w:name w:val="TEXTE NORMAL"/>
    <w:basedOn w:val="Normal"/>
    <w:link w:val="TEXTENORMALCar"/>
    <w:uiPriority w:val="99"/>
    <w:rsid w:val="005805FF"/>
    <w:pPr>
      <w:spacing w:before="60" w:line="240" w:lineRule="auto"/>
      <w:ind w:left="567" w:right="284"/>
      <w:contextualSpacing/>
      <w:jc w:val="both"/>
    </w:pPr>
    <w:rPr>
      <w:rFonts w:ascii="Arial Narrow" w:eastAsia="Times New Roman" w:hAnsi="Arial Narrow" w:cs="Times New Roman"/>
      <w:sz w:val="22"/>
      <w:szCs w:val="20"/>
      <w:lang w:eastAsia="fr-FR"/>
    </w:rPr>
  </w:style>
  <w:style w:type="character" w:customStyle="1" w:styleId="TEXTENORMALCar">
    <w:name w:val="TEXTE NORMAL Car"/>
    <w:link w:val="TEXTENORMAL"/>
    <w:uiPriority w:val="99"/>
    <w:locked/>
    <w:rsid w:val="005805FF"/>
    <w:rPr>
      <w:rFonts w:ascii="Arial Narrow" w:eastAsia="Times New Roman" w:hAnsi="Arial Narrow" w:cs="Times New Roman"/>
      <w:szCs w:val="20"/>
      <w:lang w:eastAsia="fr-FR"/>
    </w:rPr>
  </w:style>
  <w:style w:type="paragraph" w:customStyle="1" w:styleId="petitepuceflcherouge">
    <w:name w:val="petite puce fléche rouge"/>
    <w:basedOn w:val="TEXTENORMAL"/>
    <w:link w:val="petitepuceflcherougeCar"/>
    <w:rsid w:val="005805FF"/>
    <w:pPr>
      <w:keepNext/>
      <w:ind w:left="0"/>
    </w:pPr>
    <w:rPr>
      <w:i/>
      <w:noProof/>
    </w:rPr>
  </w:style>
  <w:style w:type="character" w:customStyle="1" w:styleId="petitepuceflcherougeCar">
    <w:name w:val="petite puce fléche rouge Car"/>
    <w:link w:val="petitepuceflcherouge"/>
    <w:rsid w:val="005805FF"/>
    <w:rPr>
      <w:rFonts w:ascii="Arial Narrow" w:eastAsia="Times New Roman" w:hAnsi="Arial Narrow" w:cs="Times New Roman"/>
      <w:i/>
      <w:noProof/>
      <w:szCs w:val="20"/>
      <w:lang w:eastAsia="fr-FR"/>
    </w:rPr>
  </w:style>
  <w:style w:type="paragraph" w:customStyle="1" w:styleId="accrochechapitre">
    <w:name w:val="accroche chapitre"/>
    <w:basedOn w:val="TEXTENORMAL"/>
    <w:next w:val="TEXTENORMAL"/>
    <w:link w:val="accrochechapitreCar"/>
    <w:qFormat/>
    <w:rsid w:val="00DA4940"/>
    <w:pPr>
      <w:keepNext/>
      <w:pBdr>
        <w:left w:val="single" w:sz="8" w:space="4" w:color="C00000"/>
        <w:bottom w:val="single" w:sz="18" w:space="3" w:color="C00000"/>
      </w:pBdr>
      <w:ind w:left="1418"/>
    </w:pPr>
    <w:rPr>
      <w:b/>
      <w:i/>
      <w:noProof/>
      <w:color w:val="C00000"/>
      <w:sz w:val="28"/>
    </w:rPr>
  </w:style>
  <w:style w:type="character" w:customStyle="1" w:styleId="accrochechapitreCar">
    <w:name w:val="accroche chapitre Car"/>
    <w:link w:val="accrochechapitre"/>
    <w:rsid w:val="00DA4940"/>
    <w:rPr>
      <w:rFonts w:ascii="Arial Narrow" w:eastAsia="Times New Roman" w:hAnsi="Arial Narrow" w:cs="Times New Roman"/>
      <w:b/>
      <w:i/>
      <w:noProof/>
      <w:color w:val="C00000"/>
      <w:sz w:val="28"/>
      <w:szCs w:val="20"/>
      <w:lang w:eastAsia="fr-FR"/>
    </w:rPr>
  </w:style>
  <w:style w:type="paragraph" w:customStyle="1" w:styleId="StyleEncadrementPointillsAutomatique05ptpaisseurdu">
    <w:name w:val="Style Encadrement : (Pointillés Automatique  05 pt Épaisseur du ..."/>
    <w:basedOn w:val="Normal"/>
    <w:link w:val="StyleEncadrementPointillsAutomatique05ptpaisseurduCar"/>
    <w:rsid w:val="00DA4940"/>
    <w:pPr>
      <w:pBdr>
        <w:top w:val="dotted" w:sz="4" w:space="9" w:color="auto"/>
        <w:left w:val="dotted" w:sz="4" w:space="4" w:color="auto"/>
        <w:bottom w:val="dotted" w:sz="4" w:space="9" w:color="auto"/>
        <w:right w:val="dotted" w:sz="4" w:space="4" w:color="auto"/>
      </w:pBdr>
      <w:spacing w:before="120" w:line="240" w:lineRule="auto"/>
      <w:ind w:left="0"/>
      <w:jc w:val="both"/>
    </w:pPr>
    <w:rPr>
      <w:rFonts w:ascii="Arial" w:eastAsia="Times New Roman" w:hAnsi="Arial" w:cs="Times New Roman"/>
      <w:szCs w:val="20"/>
      <w:lang w:eastAsia="fr-FR"/>
    </w:rPr>
  </w:style>
  <w:style w:type="paragraph" w:customStyle="1" w:styleId="Encadr">
    <w:name w:val="Encadré"/>
    <w:basedOn w:val="StyleEncadrementPointillsAutomatique05ptpaisseurdu"/>
    <w:link w:val="EncadrCarCar"/>
    <w:rsid w:val="00DA4940"/>
    <w:pPr>
      <w:pBdr>
        <w:top w:val="single" w:sz="12" w:space="12" w:color="008080"/>
        <w:left w:val="single" w:sz="12" w:space="4" w:color="008080"/>
        <w:bottom w:val="single" w:sz="12" w:space="12" w:color="008080"/>
        <w:right w:val="single" w:sz="12" w:space="4" w:color="008080"/>
      </w:pBdr>
      <w:tabs>
        <w:tab w:val="left" w:pos="397"/>
        <w:tab w:val="left" w:pos="794"/>
      </w:tabs>
      <w:spacing w:before="180"/>
    </w:pPr>
    <w:rPr>
      <w:b/>
      <w:bCs/>
    </w:rPr>
  </w:style>
  <w:style w:type="character" w:customStyle="1" w:styleId="StyleEncadrementPointillsAutomatique05ptpaisseurduCar">
    <w:name w:val="Style Encadrement : (Pointillés Automatique  05 pt Épaisseur du ... Car"/>
    <w:basedOn w:val="Policepardfaut"/>
    <w:link w:val="StyleEncadrementPointillsAutomatique05ptpaisseurdu"/>
    <w:rsid w:val="00DA4940"/>
    <w:rPr>
      <w:rFonts w:ascii="Arial" w:eastAsia="Times New Roman" w:hAnsi="Arial" w:cs="Times New Roman"/>
      <w:sz w:val="20"/>
      <w:szCs w:val="20"/>
      <w:lang w:eastAsia="fr-FR"/>
    </w:rPr>
  </w:style>
  <w:style w:type="character" w:customStyle="1" w:styleId="EncadrCarCar">
    <w:name w:val="Encadré Car Car"/>
    <w:basedOn w:val="StyleEncadrementPointillsAutomatique05ptpaisseurduCar"/>
    <w:link w:val="Encadr"/>
    <w:rsid w:val="00DA4940"/>
    <w:rPr>
      <w:rFonts w:ascii="Arial" w:eastAsia="Times New Roman" w:hAnsi="Arial" w:cs="Times New Roman"/>
      <w:b/>
      <w:bCs/>
      <w:sz w:val="20"/>
      <w:szCs w:val="20"/>
      <w:lang w:eastAsia="fr-FR"/>
    </w:rPr>
  </w:style>
  <w:style w:type="paragraph" w:customStyle="1" w:styleId="Tiret">
    <w:name w:val="Tiret"/>
    <w:basedOn w:val="Normal"/>
    <w:link w:val="TiretCar"/>
    <w:rsid w:val="00DA4940"/>
    <w:pPr>
      <w:numPr>
        <w:numId w:val="3"/>
      </w:numPr>
      <w:tabs>
        <w:tab w:val="left" w:pos="567"/>
      </w:tabs>
      <w:spacing w:before="60" w:line="240" w:lineRule="auto"/>
      <w:jc w:val="both"/>
    </w:pPr>
    <w:rPr>
      <w:rFonts w:ascii="Arial Narrow" w:eastAsia="Times New Roman" w:hAnsi="Arial Narrow" w:cs="Times New Roman"/>
      <w:sz w:val="22"/>
      <w:szCs w:val="24"/>
      <w:lang w:eastAsia="fr-FR"/>
    </w:rPr>
  </w:style>
  <w:style w:type="character" w:customStyle="1" w:styleId="TiretCar">
    <w:name w:val="Tiret Car"/>
    <w:basedOn w:val="Policepardfaut"/>
    <w:link w:val="Tiret"/>
    <w:rsid w:val="00DA4940"/>
    <w:rPr>
      <w:rFonts w:ascii="Arial Narrow" w:eastAsia="Times New Roman" w:hAnsi="Arial Narrow" w:cs="Times New Roman"/>
      <w:szCs w:val="24"/>
      <w:lang w:eastAsia="fr-FR"/>
    </w:rPr>
  </w:style>
  <w:style w:type="paragraph" w:customStyle="1" w:styleId="Style1">
    <w:name w:val="Style1"/>
    <w:basedOn w:val="Titre3"/>
    <w:next w:val="Normal"/>
    <w:rsid w:val="001A5ABB"/>
    <w:pPr>
      <w:keepLines w:val="0"/>
      <w:numPr>
        <w:ilvl w:val="0"/>
        <w:numId w:val="0"/>
      </w:numPr>
      <w:tabs>
        <w:tab w:val="num" w:pos="1287"/>
      </w:tabs>
      <w:spacing w:before="60" w:line="240" w:lineRule="auto"/>
      <w:ind w:left="1287" w:right="284" w:hanging="720"/>
      <w:jc w:val="both"/>
    </w:pPr>
    <w:rPr>
      <w:rFonts w:ascii="Arial Narrow" w:eastAsia="Times New Roman" w:hAnsi="Arial Narrow" w:cs="Times"/>
      <w:b/>
      <w:iCs/>
      <w:sz w:val="22"/>
      <w:lang w:eastAsia="fr-FR"/>
    </w:rPr>
  </w:style>
  <w:style w:type="paragraph" w:styleId="Notedebasdepage">
    <w:name w:val="footnote text"/>
    <w:basedOn w:val="Normal"/>
    <w:link w:val="NotedebasdepageCar"/>
    <w:uiPriority w:val="99"/>
    <w:semiHidden/>
    <w:unhideWhenUsed/>
    <w:rsid w:val="00253E09"/>
    <w:pPr>
      <w:spacing w:line="240" w:lineRule="auto"/>
    </w:pPr>
    <w:rPr>
      <w:szCs w:val="20"/>
    </w:rPr>
  </w:style>
  <w:style w:type="character" w:customStyle="1" w:styleId="NotedebasdepageCar">
    <w:name w:val="Note de bas de page Car"/>
    <w:basedOn w:val="Policepardfaut"/>
    <w:link w:val="Notedebasdepage"/>
    <w:uiPriority w:val="99"/>
    <w:semiHidden/>
    <w:rsid w:val="00253E09"/>
    <w:rPr>
      <w:rFonts w:ascii="Calisto MT" w:hAnsi="Calisto MT"/>
      <w:sz w:val="20"/>
      <w:szCs w:val="20"/>
    </w:rPr>
  </w:style>
  <w:style w:type="character" w:styleId="Appelnotedebasdep">
    <w:name w:val="footnote reference"/>
    <w:basedOn w:val="Policepardfaut"/>
    <w:uiPriority w:val="99"/>
    <w:semiHidden/>
    <w:unhideWhenUsed/>
    <w:rsid w:val="00253E09"/>
    <w:rPr>
      <w:vertAlign w:val="superscript"/>
    </w:rPr>
  </w:style>
  <w:style w:type="paragraph" w:styleId="NormalWeb">
    <w:name w:val="Normal (Web)"/>
    <w:basedOn w:val="Normal"/>
    <w:uiPriority w:val="99"/>
    <w:semiHidden/>
    <w:unhideWhenUsed/>
    <w:rsid w:val="003876DA"/>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08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C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B640D"/>
    <w:pPr>
      <w:spacing w:after="0" w:line="240" w:lineRule="auto"/>
    </w:pPr>
    <w:rPr>
      <w:rFonts w:ascii="Calisto MT" w:hAnsi="Calisto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297">
      <w:bodyDiv w:val="1"/>
      <w:marLeft w:val="0"/>
      <w:marRight w:val="0"/>
      <w:marTop w:val="0"/>
      <w:marBottom w:val="0"/>
      <w:divBdr>
        <w:top w:val="none" w:sz="0" w:space="0" w:color="auto"/>
        <w:left w:val="none" w:sz="0" w:space="0" w:color="auto"/>
        <w:bottom w:val="none" w:sz="0" w:space="0" w:color="auto"/>
        <w:right w:val="none" w:sz="0" w:space="0" w:color="auto"/>
      </w:divBdr>
    </w:div>
    <w:div w:id="58329757">
      <w:bodyDiv w:val="1"/>
      <w:marLeft w:val="0"/>
      <w:marRight w:val="0"/>
      <w:marTop w:val="0"/>
      <w:marBottom w:val="0"/>
      <w:divBdr>
        <w:top w:val="none" w:sz="0" w:space="0" w:color="auto"/>
        <w:left w:val="none" w:sz="0" w:space="0" w:color="auto"/>
        <w:bottom w:val="none" w:sz="0" w:space="0" w:color="auto"/>
        <w:right w:val="none" w:sz="0" w:space="0" w:color="auto"/>
      </w:divBdr>
    </w:div>
    <w:div w:id="66920722">
      <w:bodyDiv w:val="1"/>
      <w:marLeft w:val="0"/>
      <w:marRight w:val="0"/>
      <w:marTop w:val="0"/>
      <w:marBottom w:val="0"/>
      <w:divBdr>
        <w:top w:val="none" w:sz="0" w:space="0" w:color="auto"/>
        <w:left w:val="none" w:sz="0" w:space="0" w:color="auto"/>
        <w:bottom w:val="none" w:sz="0" w:space="0" w:color="auto"/>
        <w:right w:val="none" w:sz="0" w:space="0" w:color="auto"/>
      </w:divBdr>
    </w:div>
    <w:div w:id="154953998">
      <w:bodyDiv w:val="1"/>
      <w:marLeft w:val="0"/>
      <w:marRight w:val="0"/>
      <w:marTop w:val="0"/>
      <w:marBottom w:val="0"/>
      <w:divBdr>
        <w:top w:val="none" w:sz="0" w:space="0" w:color="auto"/>
        <w:left w:val="none" w:sz="0" w:space="0" w:color="auto"/>
        <w:bottom w:val="none" w:sz="0" w:space="0" w:color="auto"/>
        <w:right w:val="none" w:sz="0" w:space="0" w:color="auto"/>
      </w:divBdr>
    </w:div>
    <w:div w:id="268439222">
      <w:bodyDiv w:val="1"/>
      <w:marLeft w:val="0"/>
      <w:marRight w:val="0"/>
      <w:marTop w:val="0"/>
      <w:marBottom w:val="0"/>
      <w:divBdr>
        <w:top w:val="none" w:sz="0" w:space="0" w:color="auto"/>
        <w:left w:val="none" w:sz="0" w:space="0" w:color="auto"/>
        <w:bottom w:val="none" w:sz="0" w:space="0" w:color="auto"/>
        <w:right w:val="none" w:sz="0" w:space="0" w:color="auto"/>
      </w:divBdr>
    </w:div>
    <w:div w:id="433209828">
      <w:bodyDiv w:val="1"/>
      <w:marLeft w:val="0"/>
      <w:marRight w:val="0"/>
      <w:marTop w:val="0"/>
      <w:marBottom w:val="0"/>
      <w:divBdr>
        <w:top w:val="none" w:sz="0" w:space="0" w:color="auto"/>
        <w:left w:val="none" w:sz="0" w:space="0" w:color="auto"/>
        <w:bottom w:val="none" w:sz="0" w:space="0" w:color="auto"/>
        <w:right w:val="none" w:sz="0" w:space="0" w:color="auto"/>
      </w:divBdr>
    </w:div>
    <w:div w:id="468788870">
      <w:bodyDiv w:val="1"/>
      <w:marLeft w:val="0"/>
      <w:marRight w:val="0"/>
      <w:marTop w:val="0"/>
      <w:marBottom w:val="0"/>
      <w:divBdr>
        <w:top w:val="none" w:sz="0" w:space="0" w:color="auto"/>
        <w:left w:val="none" w:sz="0" w:space="0" w:color="auto"/>
        <w:bottom w:val="none" w:sz="0" w:space="0" w:color="auto"/>
        <w:right w:val="none" w:sz="0" w:space="0" w:color="auto"/>
      </w:divBdr>
    </w:div>
    <w:div w:id="473329819">
      <w:bodyDiv w:val="1"/>
      <w:marLeft w:val="0"/>
      <w:marRight w:val="0"/>
      <w:marTop w:val="0"/>
      <w:marBottom w:val="0"/>
      <w:divBdr>
        <w:top w:val="none" w:sz="0" w:space="0" w:color="auto"/>
        <w:left w:val="none" w:sz="0" w:space="0" w:color="auto"/>
        <w:bottom w:val="none" w:sz="0" w:space="0" w:color="auto"/>
        <w:right w:val="none" w:sz="0" w:space="0" w:color="auto"/>
      </w:divBdr>
    </w:div>
    <w:div w:id="525020907">
      <w:bodyDiv w:val="1"/>
      <w:marLeft w:val="0"/>
      <w:marRight w:val="0"/>
      <w:marTop w:val="0"/>
      <w:marBottom w:val="0"/>
      <w:divBdr>
        <w:top w:val="none" w:sz="0" w:space="0" w:color="auto"/>
        <w:left w:val="none" w:sz="0" w:space="0" w:color="auto"/>
        <w:bottom w:val="none" w:sz="0" w:space="0" w:color="auto"/>
        <w:right w:val="none" w:sz="0" w:space="0" w:color="auto"/>
      </w:divBdr>
    </w:div>
    <w:div w:id="532423298">
      <w:bodyDiv w:val="1"/>
      <w:marLeft w:val="0"/>
      <w:marRight w:val="0"/>
      <w:marTop w:val="0"/>
      <w:marBottom w:val="0"/>
      <w:divBdr>
        <w:top w:val="none" w:sz="0" w:space="0" w:color="auto"/>
        <w:left w:val="none" w:sz="0" w:space="0" w:color="auto"/>
        <w:bottom w:val="none" w:sz="0" w:space="0" w:color="auto"/>
        <w:right w:val="none" w:sz="0" w:space="0" w:color="auto"/>
      </w:divBdr>
    </w:div>
    <w:div w:id="535000010">
      <w:bodyDiv w:val="1"/>
      <w:marLeft w:val="0"/>
      <w:marRight w:val="0"/>
      <w:marTop w:val="0"/>
      <w:marBottom w:val="0"/>
      <w:divBdr>
        <w:top w:val="none" w:sz="0" w:space="0" w:color="auto"/>
        <w:left w:val="none" w:sz="0" w:space="0" w:color="auto"/>
        <w:bottom w:val="none" w:sz="0" w:space="0" w:color="auto"/>
        <w:right w:val="none" w:sz="0" w:space="0" w:color="auto"/>
      </w:divBdr>
    </w:div>
    <w:div w:id="536552959">
      <w:bodyDiv w:val="1"/>
      <w:marLeft w:val="0"/>
      <w:marRight w:val="0"/>
      <w:marTop w:val="0"/>
      <w:marBottom w:val="0"/>
      <w:divBdr>
        <w:top w:val="none" w:sz="0" w:space="0" w:color="auto"/>
        <w:left w:val="none" w:sz="0" w:space="0" w:color="auto"/>
        <w:bottom w:val="none" w:sz="0" w:space="0" w:color="auto"/>
        <w:right w:val="none" w:sz="0" w:space="0" w:color="auto"/>
      </w:divBdr>
    </w:div>
    <w:div w:id="560406317">
      <w:bodyDiv w:val="1"/>
      <w:marLeft w:val="0"/>
      <w:marRight w:val="0"/>
      <w:marTop w:val="0"/>
      <w:marBottom w:val="0"/>
      <w:divBdr>
        <w:top w:val="none" w:sz="0" w:space="0" w:color="auto"/>
        <w:left w:val="none" w:sz="0" w:space="0" w:color="auto"/>
        <w:bottom w:val="none" w:sz="0" w:space="0" w:color="auto"/>
        <w:right w:val="none" w:sz="0" w:space="0" w:color="auto"/>
      </w:divBdr>
    </w:div>
    <w:div w:id="610087643">
      <w:bodyDiv w:val="1"/>
      <w:marLeft w:val="0"/>
      <w:marRight w:val="0"/>
      <w:marTop w:val="0"/>
      <w:marBottom w:val="0"/>
      <w:divBdr>
        <w:top w:val="none" w:sz="0" w:space="0" w:color="auto"/>
        <w:left w:val="none" w:sz="0" w:space="0" w:color="auto"/>
        <w:bottom w:val="none" w:sz="0" w:space="0" w:color="auto"/>
        <w:right w:val="none" w:sz="0" w:space="0" w:color="auto"/>
      </w:divBdr>
    </w:div>
    <w:div w:id="625935475">
      <w:bodyDiv w:val="1"/>
      <w:marLeft w:val="0"/>
      <w:marRight w:val="0"/>
      <w:marTop w:val="0"/>
      <w:marBottom w:val="0"/>
      <w:divBdr>
        <w:top w:val="none" w:sz="0" w:space="0" w:color="auto"/>
        <w:left w:val="none" w:sz="0" w:space="0" w:color="auto"/>
        <w:bottom w:val="none" w:sz="0" w:space="0" w:color="auto"/>
        <w:right w:val="none" w:sz="0" w:space="0" w:color="auto"/>
      </w:divBdr>
    </w:div>
    <w:div w:id="661464997">
      <w:bodyDiv w:val="1"/>
      <w:marLeft w:val="0"/>
      <w:marRight w:val="0"/>
      <w:marTop w:val="0"/>
      <w:marBottom w:val="0"/>
      <w:divBdr>
        <w:top w:val="none" w:sz="0" w:space="0" w:color="auto"/>
        <w:left w:val="none" w:sz="0" w:space="0" w:color="auto"/>
        <w:bottom w:val="none" w:sz="0" w:space="0" w:color="auto"/>
        <w:right w:val="none" w:sz="0" w:space="0" w:color="auto"/>
      </w:divBdr>
    </w:div>
    <w:div w:id="664821761">
      <w:bodyDiv w:val="1"/>
      <w:marLeft w:val="0"/>
      <w:marRight w:val="0"/>
      <w:marTop w:val="0"/>
      <w:marBottom w:val="0"/>
      <w:divBdr>
        <w:top w:val="none" w:sz="0" w:space="0" w:color="auto"/>
        <w:left w:val="none" w:sz="0" w:space="0" w:color="auto"/>
        <w:bottom w:val="none" w:sz="0" w:space="0" w:color="auto"/>
        <w:right w:val="none" w:sz="0" w:space="0" w:color="auto"/>
      </w:divBdr>
    </w:div>
    <w:div w:id="678967454">
      <w:bodyDiv w:val="1"/>
      <w:marLeft w:val="0"/>
      <w:marRight w:val="0"/>
      <w:marTop w:val="0"/>
      <w:marBottom w:val="0"/>
      <w:divBdr>
        <w:top w:val="none" w:sz="0" w:space="0" w:color="auto"/>
        <w:left w:val="none" w:sz="0" w:space="0" w:color="auto"/>
        <w:bottom w:val="none" w:sz="0" w:space="0" w:color="auto"/>
        <w:right w:val="none" w:sz="0" w:space="0" w:color="auto"/>
      </w:divBdr>
    </w:div>
    <w:div w:id="688681601">
      <w:bodyDiv w:val="1"/>
      <w:marLeft w:val="0"/>
      <w:marRight w:val="0"/>
      <w:marTop w:val="0"/>
      <w:marBottom w:val="0"/>
      <w:divBdr>
        <w:top w:val="none" w:sz="0" w:space="0" w:color="auto"/>
        <w:left w:val="none" w:sz="0" w:space="0" w:color="auto"/>
        <w:bottom w:val="none" w:sz="0" w:space="0" w:color="auto"/>
        <w:right w:val="none" w:sz="0" w:space="0" w:color="auto"/>
      </w:divBdr>
    </w:div>
    <w:div w:id="789520350">
      <w:bodyDiv w:val="1"/>
      <w:marLeft w:val="0"/>
      <w:marRight w:val="0"/>
      <w:marTop w:val="0"/>
      <w:marBottom w:val="0"/>
      <w:divBdr>
        <w:top w:val="none" w:sz="0" w:space="0" w:color="auto"/>
        <w:left w:val="none" w:sz="0" w:space="0" w:color="auto"/>
        <w:bottom w:val="none" w:sz="0" w:space="0" w:color="auto"/>
        <w:right w:val="none" w:sz="0" w:space="0" w:color="auto"/>
      </w:divBdr>
    </w:div>
    <w:div w:id="811754694">
      <w:bodyDiv w:val="1"/>
      <w:marLeft w:val="0"/>
      <w:marRight w:val="0"/>
      <w:marTop w:val="0"/>
      <w:marBottom w:val="0"/>
      <w:divBdr>
        <w:top w:val="none" w:sz="0" w:space="0" w:color="auto"/>
        <w:left w:val="none" w:sz="0" w:space="0" w:color="auto"/>
        <w:bottom w:val="none" w:sz="0" w:space="0" w:color="auto"/>
        <w:right w:val="none" w:sz="0" w:space="0" w:color="auto"/>
      </w:divBdr>
    </w:div>
    <w:div w:id="857695609">
      <w:bodyDiv w:val="1"/>
      <w:marLeft w:val="0"/>
      <w:marRight w:val="0"/>
      <w:marTop w:val="0"/>
      <w:marBottom w:val="0"/>
      <w:divBdr>
        <w:top w:val="none" w:sz="0" w:space="0" w:color="auto"/>
        <w:left w:val="none" w:sz="0" w:space="0" w:color="auto"/>
        <w:bottom w:val="none" w:sz="0" w:space="0" w:color="auto"/>
        <w:right w:val="none" w:sz="0" w:space="0" w:color="auto"/>
      </w:divBdr>
    </w:div>
    <w:div w:id="861089373">
      <w:bodyDiv w:val="1"/>
      <w:marLeft w:val="0"/>
      <w:marRight w:val="0"/>
      <w:marTop w:val="0"/>
      <w:marBottom w:val="0"/>
      <w:divBdr>
        <w:top w:val="none" w:sz="0" w:space="0" w:color="auto"/>
        <w:left w:val="none" w:sz="0" w:space="0" w:color="auto"/>
        <w:bottom w:val="none" w:sz="0" w:space="0" w:color="auto"/>
        <w:right w:val="none" w:sz="0" w:space="0" w:color="auto"/>
      </w:divBdr>
    </w:div>
    <w:div w:id="873884926">
      <w:bodyDiv w:val="1"/>
      <w:marLeft w:val="0"/>
      <w:marRight w:val="0"/>
      <w:marTop w:val="0"/>
      <w:marBottom w:val="0"/>
      <w:divBdr>
        <w:top w:val="none" w:sz="0" w:space="0" w:color="auto"/>
        <w:left w:val="none" w:sz="0" w:space="0" w:color="auto"/>
        <w:bottom w:val="none" w:sz="0" w:space="0" w:color="auto"/>
        <w:right w:val="none" w:sz="0" w:space="0" w:color="auto"/>
      </w:divBdr>
    </w:div>
    <w:div w:id="874082902">
      <w:bodyDiv w:val="1"/>
      <w:marLeft w:val="0"/>
      <w:marRight w:val="0"/>
      <w:marTop w:val="0"/>
      <w:marBottom w:val="0"/>
      <w:divBdr>
        <w:top w:val="none" w:sz="0" w:space="0" w:color="auto"/>
        <w:left w:val="none" w:sz="0" w:space="0" w:color="auto"/>
        <w:bottom w:val="none" w:sz="0" w:space="0" w:color="auto"/>
        <w:right w:val="none" w:sz="0" w:space="0" w:color="auto"/>
      </w:divBdr>
    </w:div>
    <w:div w:id="874662840">
      <w:bodyDiv w:val="1"/>
      <w:marLeft w:val="0"/>
      <w:marRight w:val="0"/>
      <w:marTop w:val="0"/>
      <w:marBottom w:val="0"/>
      <w:divBdr>
        <w:top w:val="none" w:sz="0" w:space="0" w:color="auto"/>
        <w:left w:val="none" w:sz="0" w:space="0" w:color="auto"/>
        <w:bottom w:val="none" w:sz="0" w:space="0" w:color="auto"/>
        <w:right w:val="none" w:sz="0" w:space="0" w:color="auto"/>
      </w:divBdr>
    </w:div>
    <w:div w:id="897741457">
      <w:bodyDiv w:val="1"/>
      <w:marLeft w:val="0"/>
      <w:marRight w:val="0"/>
      <w:marTop w:val="0"/>
      <w:marBottom w:val="0"/>
      <w:divBdr>
        <w:top w:val="none" w:sz="0" w:space="0" w:color="auto"/>
        <w:left w:val="none" w:sz="0" w:space="0" w:color="auto"/>
        <w:bottom w:val="none" w:sz="0" w:space="0" w:color="auto"/>
        <w:right w:val="none" w:sz="0" w:space="0" w:color="auto"/>
      </w:divBdr>
    </w:div>
    <w:div w:id="922185992">
      <w:bodyDiv w:val="1"/>
      <w:marLeft w:val="0"/>
      <w:marRight w:val="0"/>
      <w:marTop w:val="0"/>
      <w:marBottom w:val="0"/>
      <w:divBdr>
        <w:top w:val="none" w:sz="0" w:space="0" w:color="auto"/>
        <w:left w:val="none" w:sz="0" w:space="0" w:color="auto"/>
        <w:bottom w:val="none" w:sz="0" w:space="0" w:color="auto"/>
        <w:right w:val="none" w:sz="0" w:space="0" w:color="auto"/>
      </w:divBdr>
    </w:div>
    <w:div w:id="970206696">
      <w:bodyDiv w:val="1"/>
      <w:marLeft w:val="0"/>
      <w:marRight w:val="0"/>
      <w:marTop w:val="0"/>
      <w:marBottom w:val="0"/>
      <w:divBdr>
        <w:top w:val="none" w:sz="0" w:space="0" w:color="auto"/>
        <w:left w:val="none" w:sz="0" w:space="0" w:color="auto"/>
        <w:bottom w:val="none" w:sz="0" w:space="0" w:color="auto"/>
        <w:right w:val="none" w:sz="0" w:space="0" w:color="auto"/>
      </w:divBdr>
    </w:div>
    <w:div w:id="1074595442">
      <w:bodyDiv w:val="1"/>
      <w:marLeft w:val="0"/>
      <w:marRight w:val="0"/>
      <w:marTop w:val="0"/>
      <w:marBottom w:val="0"/>
      <w:divBdr>
        <w:top w:val="none" w:sz="0" w:space="0" w:color="auto"/>
        <w:left w:val="none" w:sz="0" w:space="0" w:color="auto"/>
        <w:bottom w:val="none" w:sz="0" w:space="0" w:color="auto"/>
        <w:right w:val="none" w:sz="0" w:space="0" w:color="auto"/>
      </w:divBdr>
    </w:div>
    <w:div w:id="1162509619">
      <w:bodyDiv w:val="1"/>
      <w:marLeft w:val="0"/>
      <w:marRight w:val="0"/>
      <w:marTop w:val="0"/>
      <w:marBottom w:val="0"/>
      <w:divBdr>
        <w:top w:val="none" w:sz="0" w:space="0" w:color="auto"/>
        <w:left w:val="none" w:sz="0" w:space="0" w:color="auto"/>
        <w:bottom w:val="none" w:sz="0" w:space="0" w:color="auto"/>
        <w:right w:val="none" w:sz="0" w:space="0" w:color="auto"/>
      </w:divBdr>
    </w:div>
    <w:div w:id="1213350276">
      <w:bodyDiv w:val="1"/>
      <w:marLeft w:val="0"/>
      <w:marRight w:val="0"/>
      <w:marTop w:val="0"/>
      <w:marBottom w:val="0"/>
      <w:divBdr>
        <w:top w:val="none" w:sz="0" w:space="0" w:color="auto"/>
        <w:left w:val="none" w:sz="0" w:space="0" w:color="auto"/>
        <w:bottom w:val="none" w:sz="0" w:space="0" w:color="auto"/>
        <w:right w:val="none" w:sz="0" w:space="0" w:color="auto"/>
      </w:divBdr>
    </w:div>
    <w:div w:id="1270889252">
      <w:bodyDiv w:val="1"/>
      <w:marLeft w:val="0"/>
      <w:marRight w:val="0"/>
      <w:marTop w:val="0"/>
      <w:marBottom w:val="0"/>
      <w:divBdr>
        <w:top w:val="none" w:sz="0" w:space="0" w:color="auto"/>
        <w:left w:val="none" w:sz="0" w:space="0" w:color="auto"/>
        <w:bottom w:val="none" w:sz="0" w:space="0" w:color="auto"/>
        <w:right w:val="none" w:sz="0" w:space="0" w:color="auto"/>
      </w:divBdr>
    </w:div>
    <w:div w:id="1343632660">
      <w:bodyDiv w:val="1"/>
      <w:marLeft w:val="0"/>
      <w:marRight w:val="0"/>
      <w:marTop w:val="0"/>
      <w:marBottom w:val="0"/>
      <w:divBdr>
        <w:top w:val="none" w:sz="0" w:space="0" w:color="auto"/>
        <w:left w:val="none" w:sz="0" w:space="0" w:color="auto"/>
        <w:bottom w:val="none" w:sz="0" w:space="0" w:color="auto"/>
        <w:right w:val="none" w:sz="0" w:space="0" w:color="auto"/>
      </w:divBdr>
    </w:div>
    <w:div w:id="1432238952">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503352030">
      <w:bodyDiv w:val="1"/>
      <w:marLeft w:val="0"/>
      <w:marRight w:val="0"/>
      <w:marTop w:val="0"/>
      <w:marBottom w:val="0"/>
      <w:divBdr>
        <w:top w:val="none" w:sz="0" w:space="0" w:color="auto"/>
        <w:left w:val="none" w:sz="0" w:space="0" w:color="auto"/>
        <w:bottom w:val="none" w:sz="0" w:space="0" w:color="auto"/>
        <w:right w:val="none" w:sz="0" w:space="0" w:color="auto"/>
      </w:divBdr>
    </w:div>
    <w:div w:id="1507595181">
      <w:bodyDiv w:val="1"/>
      <w:marLeft w:val="0"/>
      <w:marRight w:val="0"/>
      <w:marTop w:val="0"/>
      <w:marBottom w:val="0"/>
      <w:divBdr>
        <w:top w:val="none" w:sz="0" w:space="0" w:color="auto"/>
        <w:left w:val="none" w:sz="0" w:space="0" w:color="auto"/>
        <w:bottom w:val="none" w:sz="0" w:space="0" w:color="auto"/>
        <w:right w:val="none" w:sz="0" w:space="0" w:color="auto"/>
      </w:divBdr>
    </w:div>
    <w:div w:id="1557937565">
      <w:bodyDiv w:val="1"/>
      <w:marLeft w:val="0"/>
      <w:marRight w:val="0"/>
      <w:marTop w:val="0"/>
      <w:marBottom w:val="0"/>
      <w:divBdr>
        <w:top w:val="none" w:sz="0" w:space="0" w:color="auto"/>
        <w:left w:val="none" w:sz="0" w:space="0" w:color="auto"/>
        <w:bottom w:val="none" w:sz="0" w:space="0" w:color="auto"/>
        <w:right w:val="none" w:sz="0" w:space="0" w:color="auto"/>
      </w:divBdr>
    </w:div>
    <w:div w:id="1584298546">
      <w:bodyDiv w:val="1"/>
      <w:marLeft w:val="0"/>
      <w:marRight w:val="0"/>
      <w:marTop w:val="0"/>
      <w:marBottom w:val="0"/>
      <w:divBdr>
        <w:top w:val="none" w:sz="0" w:space="0" w:color="auto"/>
        <w:left w:val="none" w:sz="0" w:space="0" w:color="auto"/>
        <w:bottom w:val="none" w:sz="0" w:space="0" w:color="auto"/>
        <w:right w:val="none" w:sz="0" w:space="0" w:color="auto"/>
      </w:divBdr>
    </w:div>
    <w:div w:id="1588617362">
      <w:bodyDiv w:val="1"/>
      <w:marLeft w:val="0"/>
      <w:marRight w:val="0"/>
      <w:marTop w:val="0"/>
      <w:marBottom w:val="0"/>
      <w:divBdr>
        <w:top w:val="none" w:sz="0" w:space="0" w:color="auto"/>
        <w:left w:val="none" w:sz="0" w:space="0" w:color="auto"/>
        <w:bottom w:val="none" w:sz="0" w:space="0" w:color="auto"/>
        <w:right w:val="none" w:sz="0" w:space="0" w:color="auto"/>
      </w:divBdr>
    </w:div>
    <w:div w:id="1597128592">
      <w:bodyDiv w:val="1"/>
      <w:marLeft w:val="0"/>
      <w:marRight w:val="0"/>
      <w:marTop w:val="0"/>
      <w:marBottom w:val="0"/>
      <w:divBdr>
        <w:top w:val="none" w:sz="0" w:space="0" w:color="auto"/>
        <w:left w:val="none" w:sz="0" w:space="0" w:color="auto"/>
        <w:bottom w:val="none" w:sz="0" w:space="0" w:color="auto"/>
        <w:right w:val="none" w:sz="0" w:space="0" w:color="auto"/>
      </w:divBdr>
    </w:div>
    <w:div w:id="1602446985">
      <w:bodyDiv w:val="1"/>
      <w:marLeft w:val="0"/>
      <w:marRight w:val="0"/>
      <w:marTop w:val="0"/>
      <w:marBottom w:val="0"/>
      <w:divBdr>
        <w:top w:val="none" w:sz="0" w:space="0" w:color="auto"/>
        <w:left w:val="none" w:sz="0" w:space="0" w:color="auto"/>
        <w:bottom w:val="none" w:sz="0" w:space="0" w:color="auto"/>
        <w:right w:val="none" w:sz="0" w:space="0" w:color="auto"/>
      </w:divBdr>
    </w:div>
    <w:div w:id="1636639426">
      <w:bodyDiv w:val="1"/>
      <w:marLeft w:val="0"/>
      <w:marRight w:val="0"/>
      <w:marTop w:val="0"/>
      <w:marBottom w:val="0"/>
      <w:divBdr>
        <w:top w:val="none" w:sz="0" w:space="0" w:color="auto"/>
        <w:left w:val="none" w:sz="0" w:space="0" w:color="auto"/>
        <w:bottom w:val="none" w:sz="0" w:space="0" w:color="auto"/>
        <w:right w:val="none" w:sz="0" w:space="0" w:color="auto"/>
      </w:divBdr>
    </w:div>
    <w:div w:id="1670017548">
      <w:bodyDiv w:val="1"/>
      <w:marLeft w:val="0"/>
      <w:marRight w:val="0"/>
      <w:marTop w:val="0"/>
      <w:marBottom w:val="0"/>
      <w:divBdr>
        <w:top w:val="none" w:sz="0" w:space="0" w:color="auto"/>
        <w:left w:val="none" w:sz="0" w:space="0" w:color="auto"/>
        <w:bottom w:val="none" w:sz="0" w:space="0" w:color="auto"/>
        <w:right w:val="none" w:sz="0" w:space="0" w:color="auto"/>
      </w:divBdr>
    </w:div>
    <w:div w:id="1717125714">
      <w:bodyDiv w:val="1"/>
      <w:marLeft w:val="0"/>
      <w:marRight w:val="0"/>
      <w:marTop w:val="0"/>
      <w:marBottom w:val="0"/>
      <w:divBdr>
        <w:top w:val="none" w:sz="0" w:space="0" w:color="auto"/>
        <w:left w:val="none" w:sz="0" w:space="0" w:color="auto"/>
        <w:bottom w:val="none" w:sz="0" w:space="0" w:color="auto"/>
        <w:right w:val="none" w:sz="0" w:space="0" w:color="auto"/>
      </w:divBdr>
    </w:div>
    <w:div w:id="1752392046">
      <w:bodyDiv w:val="1"/>
      <w:marLeft w:val="0"/>
      <w:marRight w:val="0"/>
      <w:marTop w:val="0"/>
      <w:marBottom w:val="0"/>
      <w:divBdr>
        <w:top w:val="none" w:sz="0" w:space="0" w:color="auto"/>
        <w:left w:val="none" w:sz="0" w:space="0" w:color="auto"/>
        <w:bottom w:val="none" w:sz="0" w:space="0" w:color="auto"/>
        <w:right w:val="none" w:sz="0" w:space="0" w:color="auto"/>
      </w:divBdr>
    </w:div>
    <w:div w:id="1796100547">
      <w:bodyDiv w:val="1"/>
      <w:marLeft w:val="0"/>
      <w:marRight w:val="0"/>
      <w:marTop w:val="0"/>
      <w:marBottom w:val="0"/>
      <w:divBdr>
        <w:top w:val="none" w:sz="0" w:space="0" w:color="auto"/>
        <w:left w:val="none" w:sz="0" w:space="0" w:color="auto"/>
        <w:bottom w:val="none" w:sz="0" w:space="0" w:color="auto"/>
        <w:right w:val="none" w:sz="0" w:space="0" w:color="auto"/>
      </w:divBdr>
    </w:div>
    <w:div w:id="1984192076">
      <w:bodyDiv w:val="1"/>
      <w:marLeft w:val="0"/>
      <w:marRight w:val="0"/>
      <w:marTop w:val="0"/>
      <w:marBottom w:val="0"/>
      <w:divBdr>
        <w:top w:val="none" w:sz="0" w:space="0" w:color="auto"/>
        <w:left w:val="none" w:sz="0" w:space="0" w:color="auto"/>
        <w:bottom w:val="none" w:sz="0" w:space="0" w:color="auto"/>
        <w:right w:val="none" w:sz="0" w:space="0" w:color="auto"/>
      </w:divBdr>
    </w:div>
    <w:div w:id="2036879227">
      <w:bodyDiv w:val="1"/>
      <w:marLeft w:val="0"/>
      <w:marRight w:val="0"/>
      <w:marTop w:val="0"/>
      <w:marBottom w:val="0"/>
      <w:divBdr>
        <w:top w:val="none" w:sz="0" w:space="0" w:color="auto"/>
        <w:left w:val="none" w:sz="0" w:space="0" w:color="auto"/>
        <w:bottom w:val="none" w:sz="0" w:space="0" w:color="auto"/>
        <w:right w:val="none" w:sz="0" w:space="0" w:color="auto"/>
      </w:divBdr>
    </w:div>
    <w:div w:id="2038583021">
      <w:bodyDiv w:val="1"/>
      <w:marLeft w:val="0"/>
      <w:marRight w:val="0"/>
      <w:marTop w:val="0"/>
      <w:marBottom w:val="0"/>
      <w:divBdr>
        <w:top w:val="none" w:sz="0" w:space="0" w:color="auto"/>
        <w:left w:val="none" w:sz="0" w:space="0" w:color="auto"/>
        <w:bottom w:val="none" w:sz="0" w:space="0" w:color="auto"/>
        <w:right w:val="none" w:sz="0" w:space="0" w:color="auto"/>
      </w:divBdr>
    </w:div>
    <w:div w:id="20931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rice@ade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Documents\Mod&#232;les%20Office%20personnalis&#233;s\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D0675-64EA-4534-9109-1347A49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Etude</Template>
  <TotalTime>850</TotalTime>
  <Pages>7</Pages>
  <Words>2332</Words>
  <Characters>12832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LEDUC</dc:creator>
  <cp:lastModifiedBy>RUARO Julien</cp:lastModifiedBy>
  <cp:revision>19</cp:revision>
  <cp:lastPrinted>2018-03-10T19:56:00Z</cp:lastPrinted>
  <dcterms:created xsi:type="dcterms:W3CDTF">2020-05-06T08:27:00Z</dcterms:created>
  <dcterms:modified xsi:type="dcterms:W3CDTF">2020-05-27T12:45:00Z</dcterms:modified>
</cp:coreProperties>
</file>