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ECF1A" w14:textId="31BD9E0C" w:rsidR="001309AC" w:rsidRPr="0053627C" w:rsidRDefault="001309AC" w:rsidP="00621491">
      <w:pPr>
        <w:ind w:left="0"/>
        <w:jc w:val="center"/>
        <w:rPr>
          <w:rFonts w:asciiTheme="minorHAnsi" w:hAnsiTheme="minorHAnsi" w:cstheme="minorHAnsi"/>
          <w:sz w:val="22"/>
          <w:szCs w:val="24"/>
        </w:rPr>
      </w:pPr>
      <w:r w:rsidRPr="0053627C">
        <w:rPr>
          <w:rFonts w:asciiTheme="minorHAnsi" w:hAnsiTheme="minorHAnsi" w:cstheme="minorHAnsi"/>
          <w:b/>
          <w:sz w:val="32"/>
          <w:szCs w:val="24"/>
        </w:rPr>
        <w:t>Cahier des charges</w:t>
      </w:r>
    </w:p>
    <w:p w14:paraId="7988C12A" w14:textId="77777777" w:rsidR="00D11C35" w:rsidRPr="0053627C" w:rsidRDefault="00D11C35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3AFD4027" w14:textId="77777777" w:rsidR="008F4EF6" w:rsidRPr="008F4EF6" w:rsidRDefault="008F4EF6" w:rsidP="001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18"/>
          <w:szCs w:val="24"/>
        </w:rPr>
      </w:pPr>
    </w:p>
    <w:p w14:paraId="24BD9FBD" w14:textId="35132849" w:rsidR="0053627C" w:rsidRDefault="00D11C35" w:rsidP="001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53627C">
        <w:rPr>
          <w:rFonts w:asciiTheme="minorHAnsi" w:hAnsiTheme="minorHAnsi" w:cstheme="minorHAnsi"/>
          <w:b/>
          <w:sz w:val="32"/>
          <w:szCs w:val="24"/>
        </w:rPr>
        <w:t xml:space="preserve">Accompagnement </w:t>
      </w:r>
      <w:r w:rsidR="001309AC">
        <w:rPr>
          <w:rFonts w:asciiTheme="minorHAnsi" w:hAnsiTheme="minorHAnsi" w:cstheme="minorHAnsi"/>
          <w:b/>
          <w:sz w:val="32"/>
          <w:szCs w:val="24"/>
        </w:rPr>
        <w:t xml:space="preserve">autour de la matrice des coûts </w:t>
      </w:r>
      <w:r w:rsidR="001309AC">
        <w:rPr>
          <w:rFonts w:asciiTheme="minorHAnsi" w:hAnsiTheme="minorHAnsi" w:cstheme="minorHAnsi"/>
          <w:b/>
          <w:sz w:val="32"/>
          <w:szCs w:val="24"/>
        </w:rPr>
        <w:br/>
        <w:t>en vue du suivi et de l’</w:t>
      </w:r>
      <w:r w:rsidRPr="0053627C">
        <w:rPr>
          <w:rFonts w:asciiTheme="minorHAnsi" w:hAnsiTheme="minorHAnsi" w:cstheme="minorHAnsi"/>
          <w:b/>
          <w:sz w:val="32"/>
          <w:szCs w:val="24"/>
        </w:rPr>
        <w:t xml:space="preserve">optimisation </w:t>
      </w:r>
    </w:p>
    <w:p w14:paraId="7A41D6AD" w14:textId="50449F43" w:rsidR="0053627C" w:rsidRDefault="001309AC" w:rsidP="001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d</w:t>
      </w:r>
      <w:r w:rsidR="0036455F" w:rsidRPr="0053627C">
        <w:rPr>
          <w:rFonts w:asciiTheme="minorHAnsi" w:hAnsiTheme="minorHAnsi" w:cstheme="minorHAnsi"/>
          <w:b/>
          <w:sz w:val="32"/>
          <w:szCs w:val="24"/>
        </w:rPr>
        <w:t>u</w:t>
      </w:r>
      <w:r w:rsidR="00D11C35" w:rsidRPr="0053627C">
        <w:rPr>
          <w:rFonts w:asciiTheme="minorHAnsi" w:hAnsiTheme="minorHAnsi" w:cstheme="minorHAnsi"/>
          <w:b/>
          <w:sz w:val="32"/>
          <w:szCs w:val="24"/>
        </w:rPr>
        <w:t xml:space="preserve"> service</w:t>
      </w:r>
      <w:r>
        <w:rPr>
          <w:rFonts w:asciiTheme="minorHAnsi" w:hAnsiTheme="minorHAnsi" w:cstheme="minorHAnsi"/>
          <w:b/>
          <w:sz w:val="32"/>
          <w:szCs w:val="24"/>
        </w:rPr>
        <w:t xml:space="preserve"> public</w:t>
      </w:r>
      <w:r w:rsidR="00D11C35" w:rsidRPr="0053627C">
        <w:rPr>
          <w:rFonts w:asciiTheme="minorHAnsi" w:hAnsiTheme="minorHAnsi" w:cstheme="minorHAnsi"/>
          <w:b/>
          <w:sz w:val="32"/>
          <w:szCs w:val="24"/>
        </w:rPr>
        <w:t xml:space="preserve"> de prévention et de gestion des déchets</w:t>
      </w:r>
      <w:r w:rsidR="00A01673">
        <w:rPr>
          <w:rFonts w:asciiTheme="minorHAnsi" w:hAnsiTheme="minorHAnsi" w:cstheme="minorHAnsi"/>
          <w:b/>
          <w:sz w:val="32"/>
          <w:szCs w:val="24"/>
        </w:rPr>
        <w:br/>
        <w:t xml:space="preserve">de </w:t>
      </w:r>
      <w:r w:rsidR="00A01673">
        <w:rPr>
          <w:rFonts w:asciiTheme="minorHAnsi" w:hAnsiTheme="minorHAnsi" w:cstheme="minorHAnsi"/>
          <w:b/>
          <w:color w:val="00B050"/>
          <w:sz w:val="32"/>
          <w:szCs w:val="24"/>
        </w:rPr>
        <w:t xml:space="preserve">Nom EPCI/syndicat de collecte </w:t>
      </w:r>
      <w:r w:rsidR="00A01673" w:rsidRPr="00A01673">
        <w:rPr>
          <w:rFonts w:asciiTheme="minorHAnsi" w:hAnsiTheme="minorHAnsi" w:cstheme="minorHAnsi"/>
          <w:b/>
          <w:i/>
          <w:color w:val="00B050"/>
          <w:sz w:val="24"/>
          <w:szCs w:val="24"/>
        </w:rPr>
        <w:t>(syndicat</w:t>
      </w:r>
      <w:r w:rsidR="00A01673">
        <w:rPr>
          <w:rFonts w:asciiTheme="minorHAnsi" w:hAnsiTheme="minorHAnsi" w:cstheme="minorHAnsi"/>
          <w:b/>
          <w:i/>
          <w:color w:val="00B050"/>
          <w:sz w:val="24"/>
          <w:szCs w:val="24"/>
        </w:rPr>
        <w:t>s</w:t>
      </w:r>
      <w:r w:rsidR="00A01673" w:rsidRPr="00A01673">
        <w:rPr>
          <w:rFonts w:asciiTheme="minorHAnsi" w:hAnsiTheme="minorHAnsi" w:cstheme="minorHAnsi"/>
          <w:b/>
          <w:i/>
          <w:color w:val="00B050"/>
          <w:sz w:val="24"/>
          <w:szCs w:val="24"/>
        </w:rPr>
        <w:t xml:space="preserve"> de traitement : autre modèle</w:t>
      </w:r>
      <w:r w:rsidR="00A01673">
        <w:rPr>
          <w:rFonts w:asciiTheme="minorHAnsi" w:hAnsiTheme="minorHAnsi" w:cstheme="minorHAnsi"/>
          <w:b/>
          <w:i/>
          <w:color w:val="00B050"/>
          <w:sz w:val="24"/>
          <w:szCs w:val="24"/>
        </w:rPr>
        <w:t xml:space="preserve"> dédié</w:t>
      </w:r>
      <w:r w:rsidR="00A01673" w:rsidRPr="00A01673">
        <w:rPr>
          <w:rFonts w:asciiTheme="minorHAnsi" w:hAnsiTheme="minorHAnsi" w:cstheme="minorHAnsi"/>
          <w:b/>
          <w:i/>
          <w:color w:val="00B050"/>
          <w:sz w:val="24"/>
          <w:szCs w:val="24"/>
        </w:rPr>
        <w:t>)</w:t>
      </w:r>
    </w:p>
    <w:p w14:paraId="739EB483" w14:textId="77777777" w:rsidR="008F4EF6" w:rsidRPr="008F4EF6" w:rsidRDefault="008F4EF6" w:rsidP="001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 w:cstheme="minorHAnsi"/>
          <w:b/>
          <w:sz w:val="18"/>
          <w:szCs w:val="24"/>
        </w:rPr>
      </w:pPr>
    </w:p>
    <w:p w14:paraId="28B6DBE4" w14:textId="77777777" w:rsidR="00D11C35" w:rsidRPr="0053627C" w:rsidRDefault="00D11C35" w:rsidP="009030B7">
      <w:pPr>
        <w:ind w:left="0"/>
        <w:jc w:val="center"/>
        <w:rPr>
          <w:rFonts w:asciiTheme="minorHAnsi" w:hAnsiTheme="minorHAnsi" w:cstheme="minorHAnsi"/>
          <w:sz w:val="22"/>
          <w:szCs w:val="24"/>
        </w:rPr>
      </w:pPr>
    </w:p>
    <w:p w14:paraId="315E5A1B" w14:textId="6FFD6CDC" w:rsidR="001309AC" w:rsidRPr="00DE46A7" w:rsidRDefault="001309AC" w:rsidP="009030B7">
      <w:pPr>
        <w:ind w:left="0"/>
        <w:jc w:val="center"/>
        <w:rPr>
          <w:rFonts w:asciiTheme="minorHAnsi" w:hAnsiTheme="minorHAnsi" w:cstheme="minorHAnsi"/>
          <w:i/>
          <w:color w:val="00B050"/>
          <w:sz w:val="22"/>
          <w:szCs w:val="24"/>
        </w:rPr>
      </w:pPr>
      <w:r w:rsidRPr="00DE46A7">
        <w:rPr>
          <w:rFonts w:asciiTheme="minorHAnsi" w:hAnsiTheme="minorHAnsi" w:cstheme="minorHAnsi"/>
          <w:i/>
          <w:color w:val="00B050"/>
          <w:sz w:val="22"/>
          <w:szCs w:val="24"/>
        </w:rPr>
        <w:t>Ce document vise à apporter des éléments pour commander une prestation complète sur ces sujets,</w:t>
      </w:r>
    </w:p>
    <w:p w14:paraId="04E1F439" w14:textId="270A0126" w:rsidR="001309AC" w:rsidRPr="00E27210" w:rsidRDefault="001309AC" w:rsidP="009030B7">
      <w:pPr>
        <w:ind w:left="0"/>
        <w:jc w:val="center"/>
        <w:rPr>
          <w:rFonts w:asciiTheme="minorHAnsi" w:hAnsiTheme="minorHAnsi" w:cstheme="minorHAnsi"/>
          <w:i/>
          <w:color w:val="00B050"/>
          <w:sz w:val="22"/>
          <w:szCs w:val="24"/>
        </w:rPr>
      </w:pPr>
      <w:proofErr w:type="gramStart"/>
      <w:r w:rsidRPr="00E27210">
        <w:rPr>
          <w:rFonts w:asciiTheme="minorHAnsi" w:hAnsiTheme="minorHAnsi" w:cstheme="minorHAnsi"/>
          <w:i/>
          <w:color w:val="00B050"/>
          <w:sz w:val="22"/>
          <w:szCs w:val="24"/>
        </w:rPr>
        <w:t>prestation</w:t>
      </w:r>
      <w:proofErr w:type="gramEnd"/>
      <w:r w:rsidRPr="00E27210">
        <w:rPr>
          <w:rFonts w:asciiTheme="minorHAnsi" w:hAnsiTheme="minorHAnsi" w:cstheme="minorHAnsi"/>
          <w:i/>
          <w:color w:val="00B050"/>
          <w:sz w:val="22"/>
          <w:szCs w:val="24"/>
        </w:rPr>
        <w:t xml:space="preserve"> très efficiente (petit budget, gain de temps, grand effet levier)</w:t>
      </w:r>
      <w:r w:rsidR="009030B7" w:rsidRPr="00E27210">
        <w:rPr>
          <w:rFonts w:asciiTheme="minorHAnsi" w:hAnsiTheme="minorHAnsi" w:cstheme="minorHAnsi"/>
          <w:i/>
          <w:color w:val="00B050"/>
          <w:sz w:val="22"/>
          <w:szCs w:val="24"/>
        </w:rPr>
        <w:t>,</w:t>
      </w:r>
    </w:p>
    <w:p w14:paraId="7CBEB556" w14:textId="4DB18C0D" w:rsidR="009030B7" w:rsidRPr="00E27210" w:rsidRDefault="009030B7" w:rsidP="009030B7">
      <w:pPr>
        <w:ind w:left="0"/>
        <w:jc w:val="center"/>
        <w:rPr>
          <w:rFonts w:asciiTheme="minorHAnsi" w:hAnsiTheme="minorHAnsi" w:cstheme="minorHAnsi"/>
          <w:i/>
          <w:color w:val="00B050"/>
          <w:sz w:val="14"/>
          <w:szCs w:val="24"/>
        </w:rPr>
      </w:pPr>
      <w:proofErr w:type="gramStart"/>
      <w:r w:rsidRPr="00DE46A7">
        <w:rPr>
          <w:rFonts w:asciiTheme="minorHAnsi" w:hAnsiTheme="minorHAnsi" w:cstheme="minorHAnsi"/>
          <w:i/>
          <w:color w:val="00B050"/>
          <w:sz w:val="22"/>
          <w:szCs w:val="24"/>
        </w:rPr>
        <w:t>à</w:t>
      </w:r>
      <w:proofErr w:type="gramEnd"/>
      <w:r w:rsidRPr="00DE46A7">
        <w:rPr>
          <w:rFonts w:asciiTheme="minorHAnsi" w:hAnsiTheme="minorHAnsi" w:cstheme="minorHAnsi"/>
          <w:i/>
          <w:color w:val="00B050"/>
          <w:sz w:val="22"/>
          <w:szCs w:val="24"/>
        </w:rPr>
        <w:t xml:space="preserve"> budgéter idéalement chaque année (engagements annuels ou directement sur plusieurs années).</w:t>
      </w:r>
    </w:p>
    <w:p w14:paraId="5BDF5C0D" w14:textId="484B9759" w:rsidR="006C68A3" w:rsidRPr="00E27210" w:rsidRDefault="009030B7" w:rsidP="006C68A3">
      <w:pPr>
        <w:ind w:left="0"/>
        <w:jc w:val="center"/>
        <w:rPr>
          <w:rFonts w:asciiTheme="minorHAnsi" w:hAnsiTheme="minorHAnsi" w:cstheme="minorHAnsi"/>
          <w:b/>
          <w:i/>
          <w:color w:val="00B050"/>
          <w:sz w:val="22"/>
          <w:szCs w:val="24"/>
        </w:rPr>
      </w:pPr>
      <w:r w:rsidRPr="00E27210">
        <w:rPr>
          <w:rFonts w:asciiTheme="minorHAnsi" w:hAnsiTheme="minorHAnsi" w:cstheme="minorHAnsi"/>
          <w:i/>
          <w:color w:val="00B050"/>
          <w:sz w:val="14"/>
          <w:szCs w:val="24"/>
        </w:rPr>
        <w:br/>
      </w:r>
      <w:r w:rsidRPr="00E27210">
        <w:rPr>
          <w:rFonts w:asciiTheme="minorHAnsi" w:hAnsiTheme="minorHAnsi" w:cstheme="minorHAnsi"/>
          <w:b/>
          <w:i/>
          <w:color w:val="00B050"/>
          <w:sz w:val="22"/>
          <w:szCs w:val="24"/>
        </w:rPr>
        <w:t>Toutes</w:t>
      </w:r>
      <w:r w:rsidR="00A81D9C">
        <w:rPr>
          <w:rFonts w:asciiTheme="minorHAnsi" w:hAnsiTheme="minorHAnsi" w:cstheme="minorHAnsi"/>
          <w:b/>
          <w:i/>
          <w:color w:val="00B050"/>
          <w:sz w:val="22"/>
          <w:szCs w:val="24"/>
        </w:rPr>
        <w:t xml:space="preserve"> les parties </w:t>
      </w:r>
      <w:r w:rsidRPr="00E27210">
        <w:rPr>
          <w:rFonts w:asciiTheme="minorHAnsi" w:hAnsiTheme="minorHAnsi" w:cstheme="minorHAnsi"/>
          <w:b/>
          <w:i/>
          <w:color w:val="00B050"/>
          <w:sz w:val="22"/>
          <w:szCs w:val="24"/>
        </w:rPr>
        <w:t>proposées sont évidemment à adapter librement</w:t>
      </w:r>
      <w:r w:rsidR="0053179D">
        <w:rPr>
          <w:rFonts w:asciiTheme="minorHAnsi" w:hAnsiTheme="minorHAnsi" w:cstheme="minorHAnsi"/>
          <w:b/>
          <w:i/>
          <w:color w:val="00B050"/>
          <w:sz w:val="22"/>
          <w:szCs w:val="24"/>
        </w:rPr>
        <w:t>,</w:t>
      </w:r>
      <w:r w:rsidR="00A81D9C">
        <w:rPr>
          <w:rFonts w:asciiTheme="minorHAnsi" w:hAnsiTheme="minorHAnsi" w:cstheme="minorHAnsi"/>
          <w:b/>
          <w:i/>
          <w:color w:val="00B050"/>
          <w:sz w:val="22"/>
          <w:szCs w:val="24"/>
        </w:rPr>
        <w:br/>
      </w:r>
      <w:r w:rsidR="00A81D9C" w:rsidRPr="00A81D9C">
        <w:rPr>
          <w:rFonts w:asciiTheme="minorHAnsi" w:hAnsiTheme="minorHAnsi" w:cstheme="minorHAnsi"/>
          <w:i/>
          <w:color w:val="00B050"/>
          <w:sz w:val="22"/>
          <w:szCs w:val="24"/>
        </w:rPr>
        <w:t xml:space="preserve">les éléments en vert à </w:t>
      </w:r>
      <w:r w:rsidR="00A01673">
        <w:rPr>
          <w:rFonts w:asciiTheme="minorHAnsi" w:hAnsiTheme="minorHAnsi" w:cstheme="minorHAnsi"/>
          <w:i/>
          <w:color w:val="00B050"/>
          <w:sz w:val="22"/>
          <w:szCs w:val="24"/>
        </w:rPr>
        <w:t>choisir/compléter/supprimer (remarques italiques)</w:t>
      </w:r>
      <w:r w:rsidR="00A81D9C" w:rsidRPr="00A81D9C">
        <w:rPr>
          <w:rFonts w:asciiTheme="minorHAnsi" w:hAnsiTheme="minorHAnsi" w:cstheme="minorHAnsi"/>
          <w:i/>
          <w:color w:val="00B050"/>
          <w:sz w:val="22"/>
          <w:szCs w:val="24"/>
        </w:rPr>
        <w:t xml:space="preserve">, </w:t>
      </w:r>
      <w:bookmarkStart w:id="0" w:name="_Toc38261873"/>
      <w:bookmarkStart w:id="1" w:name="_Toc40287137"/>
      <w:r w:rsidR="00A01673">
        <w:rPr>
          <w:rFonts w:asciiTheme="minorHAnsi" w:hAnsiTheme="minorHAnsi" w:cstheme="minorHAnsi"/>
          <w:i/>
          <w:color w:val="00B050"/>
          <w:sz w:val="22"/>
          <w:szCs w:val="24"/>
        </w:rPr>
        <w:t>avant de tout repasser en noir</w:t>
      </w:r>
      <w:r w:rsidR="00F777FA">
        <w:rPr>
          <w:rFonts w:asciiTheme="minorHAnsi" w:hAnsiTheme="minorHAnsi" w:cstheme="minorHAnsi"/>
          <w:i/>
          <w:color w:val="00B050"/>
          <w:sz w:val="22"/>
          <w:szCs w:val="24"/>
        </w:rPr>
        <w:t>.</w:t>
      </w:r>
    </w:p>
    <w:p w14:paraId="345FAA8E" w14:textId="77777777" w:rsidR="006C68A3" w:rsidRDefault="006C68A3" w:rsidP="006C68A3">
      <w:pPr>
        <w:ind w:left="0"/>
        <w:jc w:val="center"/>
        <w:rPr>
          <w:rFonts w:asciiTheme="minorHAnsi" w:hAnsiTheme="minorHAnsi" w:cstheme="minorHAnsi"/>
          <w:i/>
          <w:color w:val="00B050"/>
          <w:sz w:val="22"/>
          <w:szCs w:val="24"/>
        </w:rPr>
      </w:pPr>
    </w:p>
    <w:p w14:paraId="57E5EDEA" w14:textId="5E8F23DC" w:rsidR="00667600" w:rsidRPr="009030B7" w:rsidRDefault="006C68A3" w:rsidP="006C68A3">
      <w:pPr>
        <w:pStyle w:val="Titre1"/>
      </w:pPr>
      <w:r w:rsidRPr="009030B7">
        <w:t xml:space="preserve"> </w:t>
      </w:r>
      <w:r w:rsidR="000F1543" w:rsidRPr="009030B7">
        <w:t>Contexte</w:t>
      </w:r>
      <w:bookmarkEnd w:id="0"/>
      <w:bookmarkEnd w:id="1"/>
    </w:p>
    <w:p w14:paraId="249F5FC2" w14:textId="3F46B2F6" w:rsidR="000F1543" w:rsidRPr="00451BAE" w:rsidRDefault="002A4FA1" w:rsidP="00451BAE">
      <w:pPr>
        <w:pStyle w:val="Titre2"/>
      </w:pPr>
      <w:bookmarkStart w:id="2" w:name="_Toc38261874"/>
      <w:bookmarkStart w:id="3" w:name="_Toc40287138"/>
      <w:bookmarkStart w:id="4" w:name="_Toc481095594"/>
      <w:r w:rsidRPr="00451BAE">
        <w:t>Présentation</w:t>
      </w:r>
      <w:r w:rsidR="000F1543" w:rsidRPr="00451BAE">
        <w:t xml:space="preserve"> </w:t>
      </w:r>
      <w:bookmarkEnd w:id="2"/>
      <w:r w:rsidR="00591434" w:rsidRPr="00451BAE">
        <w:t>de l</w:t>
      </w:r>
      <w:r w:rsidR="006D0E28">
        <w:t>a collectivité</w:t>
      </w:r>
      <w:r w:rsidR="00591434" w:rsidRPr="00451BAE">
        <w:t xml:space="preserve"> </w:t>
      </w:r>
      <w:bookmarkEnd w:id="3"/>
    </w:p>
    <w:p w14:paraId="075A016C" w14:textId="2D15837F" w:rsidR="009030B7" w:rsidRDefault="009030B7" w:rsidP="00E27210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Les cara</w:t>
      </w:r>
      <w:r w:rsidR="00D024EA">
        <w:rPr>
          <w:rFonts w:asciiTheme="minorHAnsi" w:hAnsiTheme="minorHAnsi" w:cstheme="minorHAnsi"/>
          <w:sz w:val="22"/>
          <w:szCs w:val="24"/>
        </w:rPr>
        <w:t>ctéristiques de la collectivité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6D0E28">
        <w:rPr>
          <w:rFonts w:asciiTheme="minorHAnsi" w:hAnsiTheme="minorHAnsi" w:cstheme="minorHAnsi"/>
          <w:sz w:val="22"/>
          <w:szCs w:val="24"/>
        </w:rPr>
        <w:t>sont consultables</w:t>
      </w:r>
      <w:r>
        <w:rPr>
          <w:rFonts w:asciiTheme="minorHAnsi" w:hAnsiTheme="minorHAnsi" w:cstheme="minorHAnsi"/>
          <w:sz w:val="22"/>
          <w:szCs w:val="24"/>
        </w:rPr>
        <w:t xml:space="preserve"> sur</w:t>
      </w:r>
      <w:r w:rsidR="00D024EA">
        <w:rPr>
          <w:rFonts w:asciiTheme="minorHAnsi" w:hAnsiTheme="minorHAnsi" w:cstheme="minorHAnsi"/>
          <w:sz w:val="22"/>
          <w:szCs w:val="24"/>
        </w:rPr>
        <w:t xml:space="preserve"> </w:t>
      </w:r>
      <w:r w:rsidR="006D0E28">
        <w:rPr>
          <w:rFonts w:asciiTheme="minorHAnsi" w:hAnsiTheme="minorHAnsi" w:cstheme="minorHAnsi"/>
          <w:sz w:val="22"/>
          <w:szCs w:val="24"/>
        </w:rPr>
        <w:t xml:space="preserve">son </w:t>
      </w:r>
      <w:r w:rsidR="00D024EA">
        <w:rPr>
          <w:rFonts w:asciiTheme="minorHAnsi" w:hAnsiTheme="minorHAnsi" w:cstheme="minorHAnsi"/>
          <w:sz w:val="22"/>
          <w:szCs w:val="24"/>
        </w:rPr>
        <w:t xml:space="preserve">site </w:t>
      </w:r>
      <w:r w:rsidR="006D0E28">
        <w:rPr>
          <w:rFonts w:asciiTheme="minorHAnsi" w:hAnsiTheme="minorHAnsi" w:cstheme="minorHAnsi"/>
          <w:sz w:val="22"/>
          <w:szCs w:val="24"/>
        </w:rPr>
        <w:t xml:space="preserve">web </w:t>
      </w:r>
      <w:r w:rsidR="00D024EA">
        <w:rPr>
          <w:rFonts w:asciiTheme="minorHAnsi" w:hAnsiTheme="minorHAnsi" w:cstheme="minorHAnsi"/>
          <w:sz w:val="22"/>
          <w:szCs w:val="24"/>
        </w:rPr>
        <w:t>et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hyperlink r:id="rId8" w:history="1">
        <w:r w:rsidRPr="0066751A">
          <w:rPr>
            <w:rStyle w:val="Lienhypertexte"/>
            <w:rFonts w:asciiTheme="minorHAnsi" w:hAnsiTheme="minorHAnsi" w:cstheme="minorHAnsi"/>
            <w:sz w:val="22"/>
            <w:szCs w:val="24"/>
          </w:rPr>
          <w:t>https://www.sinoe.org</w:t>
        </w:r>
      </w:hyperlink>
      <w:r>
        <w:rPr>
          <w:rFonts w:asciiTheme="minorHAnsi" w:hAnsiTheme="minorHAnsi" w:cstheme="minorHAnsi"/>
          <w:sz w:val="22"/>
          <w:szCs w:val="24"/>
        </w:rPr>
        <w:t> :</w:t>
      </w:r>
    </w:p>
    <w:p w14:paraId="28850EE4" w14:textId="77777777" w:rsidR="00A01673" w:rsidRPr="007F52BB" w:rsidRDefault="00A01673" w:rsidP="00A01673">
      <w:pPr>
        <w:ind w:left="0"/>
        <w:rPr>
          <w:rFonts w:asciiTheme="minorHAnsi" w:hAnsiTheme="minorHAnsi" w:cstheme="minorHAnsi"/>
          <w:i/>
          <w:color w:val="00B050"/>
          <w:sz w:val="22"/>
          <w:szCs w:val="24"/>
        </w:rPr>
      </w:pPr>
      <w:r>
        <w:rPr>
          <w:rFonts w:asciiTheme="minorHAnsi" w:hAnsiTheme="minorHAnsi" w:cstheme="minorHAnsi"/>
          <w:i/>
          <w:color w:val="00B050"/>
          <w:sz w:val="22"/>
          <w:szCs w:val="24"/>
        </w:rPr>
        <w:t>SINOE</w:t>
      </w:r>
      <w:r w:rsidRPr="007F52BB">
        <w:rPr>
          <w:rFonts w:asciiTheme="minorHAnsi" w:hAnsiTheme="minorHAnsi" w:cstheme="minorHAnsi"/>
          <w:i/>
          <w:color w:val="00B050"/>
          <w:sz w:val="22"/>
          <w:szCs w:val="24"/>
        </w:rPr>
        <w:t xml:space="preserve"> </w:t>
      </w:r>
      <w:r>
        <w:rPr>
          <w:rFonts w:asciiTheme="minorHAnsi" w:hAnsiTheme="minorHAnsi" w:cstheme="minorHAnsi"/>
          <w:i/>
          <w:color w:val="00B050"/>
          <w:sz w:val="22"/>
          <w:szCs w:val="24"/>
        </w:rPr>
        <w:t>e</w:t>
      </w:r>
      <w:r w:rsidRPr="007F52BB">
        <w:rPr>
          <w:rFonts w:asciiTheme="minorHAnsi" w:hAnsiTheme="minorHAnsi" w:cstheme="minorHAnsi"/>
          <w:i/>
          <w:color w:val="00B050"/>
          <w:sz w:val="22"/>
          <w:szCs w:val="24"/>
        </w:rPr>
        <w:t>st mis à jour lors des enquêtes collecte ; s’il y a eu cha</w:t>
      </w:r>
      <w:r>
        <w:rPr>
          <w:rFonts w:asciiTheme="minorHAnsi" w:hAnsiTheme="minorHAnsi" w:cstheme="minorHAnsi"/>
          <w:i/>
          <w:color w:val="00B050"/>
          <w:sz w:val="22"/>
          <w:szCs w:val="24"/>
        </w:rPr>
        <w:t>ngements, éléments à expliciter</w:t>
      </w:r>
    </w:p>
    <w:p w14:paraId="6B3BFBA1" w14:textId="059EEA39" w:rsidR="009030B7" w:rsidRDefault="00DE46A7" w:rsidP="00E27210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Les </w:t>
      </w:r>
      <w:r w:rsidR="009030B7">
        <w:rPr>
          <w:rFonts w:asciiTheme="minorHAnsi" w:hAnsiTheme="minorHAnsi" w:cstheme="minorHAnsi"/>
          <w:sz w:val="22"/>
          <w:szCs w:val="24"/>
        </w:rPr>
        <w:t>nombres de communes et d’habitants,</w:t>
      </w:r>
      <w:r>
        <w:rPr>
          <w:rFonts w:asciiTheme="minorHAnsi" w:hAnsiTheme="minorHAnsi" w:cstheme="minorHAnsi"/>
          <w:sz w:val="22"/>
          <w:szCs w:val="24"/>
        </w:rPr>
        <w:t xml:space="preserve"> la</w:t>
      </w:r>
      <w:r w:rsidR="009030B7">
        <w:rPr>
          <w:rFonts w:asciiTheme="minorHAnsi" w:hAnsiTheme="minorHAnsi" w:cstheme="minorHAnsi"/>
          <w:sz w:val="22"/>
          <w:szCs w:val="24"/>
        </w:rPr>
        <w:t xml:space="preserve"> typologie d’habitat</w:t>
      </w:r>
    </w:p>
    <w:p w14:paraId="41EC55B8" w14:textId="07CCEB6C" w:rsidR="009030B7" w:rsidRDefault="00DE46A7" w:rsidP="00E27210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Les </w:t>
      </w:r>
      <w:r w:rsidR="009030B7">
        <w:rPr>
          <w:rFonts w:asciiTheme="minorHAnsi" w:hAnsiTheme="minorHAnsi" w:cstheme="minorHAnsi"/>
          <w:sz w:val="22"/>
          <w:szCs w:val="24"/>
        </w:rPr>
        <w:t>s</w:t>
      </w:r>
      <w:r w:rsidR="00064D26" w:rsidRPr="00D40180">
        <w:rPr>
          <w:rFonts w:asciiTheme="minorHAnsi" w:hAnsiTheme="minorHAnsi" w:cstheme="minorHAnsi"/>
          <w:sz w:val="22"/>
          <w:szCs w:val="24"/>
        </w:rPr>
        <w:t xml:space="preserve">ervices </w:t>
      </w:r>
      <w:r w:rsidR="00A01673">
        <w:rPr>
          <w:rFonts w:asciiTheme="minorHAnsi" w:hAnsiTheme="minorHAnsi" w:cstheme="minorHAnsi"/>
          <w:sz w:val="22"/>
          <w:szCs w:val="24"/>
        </w:rPr>
        <w:t xml:space="preserve">déchets </w:t>
      </w:r>
      <w:r>
        <w:rPr>
          <w:rFonts w:asciiTheme="minorHAnsi" w:hAnsiTheme="minorHAnsi" w:cstheme="minorHAnsi"/>
          <w:sz w:val="22"/>
          <w:szCs w:val="24"/>
        </w:rPr>
        <w:t>et leur mode d’exercice (régie ou prestation)</w:t>
      </w:r>
    </w:p>
    <w:p w14:paraId="0E70D636" w14:textId="77777777" w:rsidR="00DE46A7" w:rsidRDefault="00DE46A7" w:rsidP="00E27210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Les </w:t>
      </w:r>
      <w:r w:rsidR="00E701C0">
        <w:rPr>
          <w:rFonts w:asciiTheme="minorHAnsi" w:hAnsiTheme="minorHAnsi" w:cstheme="minorHAnsi"/>
          <w:sz w:val="22"/>
          <w:szCs w:val="24"/>
        </w:rPr>
        <w:t xml:space="preserve">performances de collecte… </w:t>
      </w:r>
    </w:p>
    <w:p w14:paraId="026B43AA" w14:textId="6139AA78" w:rsidR="00E701C0" w:rsidRDefault="00E701C0" w:rsidP="00E27210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Les recettes </w:t>
      </w:r>
      <w:r w:rsidRPr="00E701C0">
        <w:rPr>
          <w:rFonts w:asciiTheme="minorHAnsi" w:hAnsiTheme="minorHAnsi" w:cstheme="minorHAnsi"/>
          <w:sz w:val="22"/>
          <w:szCs w:val="24"/>
        </w:rPr>
        <w:t>(ventes de matériaux</w:t>
      </w:r>
      <w:r>
        <w:rPr>
          <w:rFonts w:asciiTheme="minorHAnsi" w:hAnsiTheme="minorHAnsi" w:cstheme="minorHAnsi"/>
          <w:sz w:val="22"/>
          <w:szCs w:val="24"/>
        </w:rPr>
        <w:t xml:space="preserve"> et</w:t>
      </w:r>
      <w:r w:rsidRPr="00E701C0">
        <w:rPr>
          <w:rFonts w:asciiTheme="minorHAnsi" w:hAnsiTheme="minorHAnsi" w:cstheme="minorHAnsi"/>
          <w:sz w:val="22"/>
          <w:szCs w:val="24"/>
        </w:rPr>
        <w:t xml:space="preserve"> soutiens des éco-organismes)</w:t>
      </w:r>
      <w:r>
        <w:rPr>
          <w:rFonts w:asciiTheme="minorHAnsi" w:hAnsiTheme="minorHAnsi" w:cstheme="minorHAnsi"/>
          <w:sz w:val="22"/>
          <w:szCs w:val="24"/>
        </w:rPr>
        <w:t xml:space="preserve"> sont </w:t>
      </w:r>
      <w:r w:rsidR="00621491">
        <w:rPr>
          <w:rFonts w:asciiTheme="minorHAnsi" w:hAnsiTheme="minorHAnsi" w:cstheme="minorHAnsi"/>
          <w:sz w:val="22"/>
          <w:szCs w:val="24"/>
        </w:rPr>
        <w:t>gérées</w:t>
      </w:r>
      <w:r>
        <w:rPr>
          <w:rFonts w:asciiTheme="minorHAnsi" w:hAnsiTheme="minorHAnsi" w:cstheme="minorHAnsi"/>
          <w:sz w:val="22"/>
          <w:szCs w:val="24"/>
        </w:rPr>
        <w:t xml:space="preserve"> en propre </w:t>
      </w:r>
      <w:r w:rsidRPr="00DE46A7">
        <w:rPr>
          <w:rFonts w:asciiTheme="minorHAnsi" w:hAnsiTheme="minorHAnsi" w:cstheme="minorHAnsi"/>
          <w:color w:val="00B050"/>
          <w:sz w:val="22"/>
          <w:szCs w:val="24"/>
        </w:rPr>
        <w:t xml:space="preserve">ou </w:t>
      </w:r>
      <w:r w:rsidR="00E27210">
        <w:rPr>
          <w:rFonts w:asciiTheme="minorHAnsi" w:hAnsiTheme="minorHAnsi" w:cstheme="minorHAnsi"/>
          <w:color w:val="00B050"/>
          <w:sz w:val="22"/>
          <w:szCs w:val="24"/>
        </w:rPr>
        <w:br/>
      </w:r>
      <w:r>
        <w:rPr>
          <w:rFonts w:asciiTheme="minorHAnsi" w:hAnsiTheme="minorHAnsi" w:cstheme="minorHAnsi"/>
          <w:sz w:val="22"/>
          <w:szCs w:val="24"/>
        </w:rPr>
        <w:t>sont perçues via le syndicat de traitement.</w:t>
      </w:r>
    </w:p>
    <w:p w14:paraId="67704A68" w14:textId="18CCE9CF" w:rsidR="00E701C0" w:rsidRDefault="00E701C0" w:rsidP="00E27210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Le service est financé par la </w:t>
      </w:r>
      <w:r w:rsidRPr="00DE46A7">
        <w:rPr>
          <w:rFonts w:asciiTheme="minorHAnsi" w:hAnsiTheme="minorHAnsi" w:cstheme="minorHAnsi"/>
          <w:color w:val="00B050"/>
          <w:sz w:val="22"/>
          <w:szCs w:val="24"/>
        </w:rPr>
        <w:t>REOM/TEOM incitative</w:t>
      </w:r>
      <w:r w:rsidR="00621491" w:rsidRPr="00DE46A7">
        <w:rPr>
          <w:rFonts w:asciiTheme="minorHAnsi" w:hAnsiTheme="minorHAnsi" w:cstheme="minorHAnsi"/>
          <w:color w:val="00B050"/>
          <w:sz w:val="22"/>
          <w:szCs w:val="24"/>
        </w:rPr>
        <w:t>/le budget général</w:t>
      </w:r>
      <w:r w:rsidRPr="00DE46A7">
        <w:rPr>
          <w:rFonts w:asciiTheme="minorHAnsi" w:hAnsiTheme="minorHAnsi" w:cstheme="minorHAnsi"/>
          <w:color w:val="00B050"/>
          <w:sz w:val="22"/>
          <w:szCs w:val="24"/>
        </w:rPr>
        <w:t>.</w:t>
      </w:r>
    </w:p>
    <w:p w14:paraId="6279B9ED" w14:textId="08550A84" w:rsidR="009030B7" w:rsidRDefault="009030B7" w:rsidP="00E27210">
      <w:pPr>
        <w:pStyle w:val="Paragraphedeliste"/>
        <w:ind w:left="0"/>
        <w:rPr>
          <w:rFonts w:asciiTheme="minorHAnsi" w:hAnsiTheme="minorHAnsi" w:cstheme="minorHAnsi"/>
          <w:sz w:val="22"/>
          <w:szCs w:val="24"/>
        </w:rPr>
      </w:pPr>
    </w:p>
    <w:p w14:paraId="2074B35A" w14:textId="3974EC16" w:rsidR="009030B7" w:rsidRPr="00A01673" w:rsidRDefault="009030B7" w:rsidP="00E27210">
      <w:pPr>
        <w:pStyle w:val="Paragraphedeliste"/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P</w:t>
      </w:r>
      <w:r w:rsidRPr="0053627C">
        <w:rPr>
          <w:rFonts w:asciiTheme="minorHAnsi" w:hAnsiTheme="minorHAnsi" w:cstheme="minorHAnsi"/>
          <w:sz w:val="22"/>
          <w:szCs w:val="24"/>
        </w:rPr>
        <w:t>erspectives</w:t>
      </w:r>
      <w:r>
        <w:rPr>
          <w:rFonts w:asciiTheme="minorHAnsi" w:hAnsiTheme="minorHAnsi" w:cstheme="minorHAnsi"/>
          <w:sz w:val="22"/>
          <w:szCs w:val="24"/>
        </w:rPr>
        <w:t xml:space="preserve"> d’</w:t>
      </w:r>
      <w:r w:rsidRPr="0053627C">
        <w:rPr>
          <w:rFonts w:asciiTheme="minorHAnsi" w:hAnsiTheme="minorHAnsi" w:cstheme="minorHAnsi"/>
          <w:sz w:val="22"/>
          <w:szCs w:val="24"/>
        </w:rPr>
        <w:t>évolution des services</w:t>
      </w:r>
      <w:r>
        <w:rPr>
          <w:rFonts w:asciiTheme="minorHAnsi" w:hAnsiTheme="minorHAnsi" w:cstheme="minorHAnsi"/>
          <w:sz w:val="22"/>
          <w:szCs w:val="24"/>
        </w:rPr>
        <w:t> :</w:t>
      </w:r>
      <w:r w:rsidR="00A01673">
        <w:rPr>
          <w:rFonts w:asciiTheme="minorHAnsi" w:hAnsiTheme="minorHAnsi" w:cstheme="minorHAnsi"/>
          <w:sz w:val="22"/>
          <w:szCs w:val="24"/>
        </w:rPr>
        <w:t xml:space="preserve"> </w:t>
      </w:r>
      <w:r w:rsidR="00A01673" w:rsidRPr="00A01673">
        <w:rPr>
          <w:rFonts w:asciiTheme="minorHAnsi" w:hAnsiTheme="minorHAnsi" w:cstheme="minorHAnsi"/>
          <w:color w:val="00B050"/>
          <w:sz w:val="22"/>
          <w:szCs w:val="24"/>
        </w:rPr>
        <w:t>…</w:t>
      </w:r>
    </w:p>
    <w:p w14:paraId="41812047" w14:textId="77777777" w:rsidR="009030B7" w:rsidRPr="00D40180" w:rsidRDefault="009030B7" w:rsidP="00E27210">
      <w:pPr>
        <w:pStyle w:val="Paragraphedeliste"/>
        <w:ind w:left="0"/>
        <w:rPr>
          <w:rFonts w:asciiTheme="minorHAnsi" w:hAnsiTheme="minorHAnsi" w:cstheme="minorHAnsi"/>
          <w:sz w:val="22"/>
          <w:szCs w:val="24"/>
        </w:rPr>
      </w:pPr>
    </w:p>
    <w:p w14:paraId="7A8C3F8C" w14:textId="17027FE2" w:rsidR="000F1543" w:rsidRPr="007F52BB" w:rsidRDefault="00E701C0" w:rsidP="00451BAE">
      <w:pPr>
        <w:pStyle w:val="Titre2"/>
      </w:pPr>
      <w:bookmarkStart w:id="5" w:name="_Toc40287139"/>
      <w:r w:rsidRPr="007F52BB">
        <w:t>O</w:t>
      </w:r>
      <w:r w:rsidR="000414B3" w:rsidRPr="007F52BB">
        <w:t xml:space="preserve">bjectifs </w:t>
      </w:r>
      <w:r w:rsidRPr="007F52BB">
        <w:t>d</w:t>
      </w:r>
      <w:r w:rsidR="00E43241" w:rsidRPr="007F52BB">
        <w:t>’optimisation d</w:t>
      </w:r>
      <w:r w:rsidRPr="007F52BB">
        <w:t>u</w:t>
      </w:r>
      <w:r w:rsidR="00E43241" w:rsidRPr="007F52BB">
        <w:t xml:space="preserve"> service déchets</w:t>
      </w:r>
      <w:bookmarkEnd w:id="5"/>
    </w:p>
    <w:p w14:paraId="4C951AEC" w14:textId="4BA54A00" w:rsidR="00E701C0" w:rsidRDefault="00667DC8" w:rsidP="00E27210">
      <w:pPr>
        <w:ind w:left="0"/>
        <w:rPr>
          <w:rFonts w:asciiTheme="minorHAnsi" w:hAnsiTheme="minorHAnsi" w:cstheme="minorHAnsi"/>
          <w:sz w:val="22"/>
          <w:szCs w:val="24"/>
        </w:rPr>
      </w:pPr>
      <w:r w:rsidRPr="00115E31">
        <w:rPr>
          <w:rFonts w:asciiTheme="minorHAnsi" w:hAnsiTheme="minorHAnsi" w:cstheme="minorHAnsi"/>
          <w:sz w:val="22"/>
          <w:szCs w:val="24"/>
        </w:rPr>
        <w:t xml:space="preserve">La collectivité souhaite renseigner la matrice des coûts de façon pérenne </w:t>
      </w:r>
      <w:r w:rsidR="00653408" w:rsidRPr="00115E31">
        <w:rPr>
          <w:rFonts w:asciiTheme="minorHAnsi" w:hAnsiTheme="minorHAnsi" w:cstheme="minorHAnsi"/>
          <w:sz w:val="22"/>
          <w:szCs w:val="24"/>
        </w:rPr>
        <w:t xml:space="preserve">chaque année afin </w:t>
      </w:r>
      <w:r w:rsidR="00E701C0">
        <w:rPr>
          <w:rFonts w:asciiTheme="minorHAnsi" w:hAnsiTheme="minorHAnsi" w:cstheme="minorHAnsi"/>
          <w:sz w:val="22"/>
          <w:szCs w:val="24"/>
        </w:rPr>
        <w:t xml:space="preserve">de </w:t>
      </w:r>
      <w:r w:rsidRPr="00115E31">
        <w:rPr>
          <w:rFonts w:asciiTheme="minorHAnsi" w:hAnsiTheme="minorHAnsi" w:cstheme="minorHAnsi"/>
          <w:sz w:val="22"/>
          <w:szCs w:val="24"/>
        </w:rPr>
        <w:t>:</w:t>
      </w:r>
    </w:p>
    <w:p w14:paraId="7E368BF4" w14:textId="5F1E509D" w:rsidR="00E701C0" w:rsidRDefault="00E701C0" w:rsidP="00E27210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Suivre selon ce cadre standardisé l’évolution des performances et des coûts</w:t>
      </w:r>
    </w:p>
    <w:p w14:paraId="7E976C7C" w14:textId="1548D1B6" w:rsidR="00E701C0" w:rsidRDefault="00E701C0" w:rsidP="00E27210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Les situer par rapport aux données de références et aux autres collectivités</w:t>
      </w:r>
    </w:p>
    <w:p w14:paraId="43641BE0" w14:textId="6C31320E" w:rsidR="00E701C0" w:rsidRDefault="00E701C0" w:rsidP="00E27210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Disposer d’un outil d’aide à l’optimisation</w:t>
      </w:r>
    </w:p>
    <w:p w14:paraId="7435B206" w14:textId="69536F50" w:rsidR="00E701C0" w:rsidRDefault="00E701C0" w:rsidP="00E27210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Évaluer les impacts des </w:t>
      </w:r>
      <w:r w:rsidR="00653408" w:rsidRPr="00E701C0">
        <w:rPr>
          <w:rFonts w:asciiTheme="minorHAnsi" w:hAnsiTheme="minorHAnsi" w:cstheme="minorHAnsi"/>
          <w:sz w:val="22"/>
          <w:szCs w:val="24"/>
        </w:rPr>
        <w:t>évolutions du service</w:t>
      </w:r>
      <w:r>
        <w:rPr>
          <w:rFonts w:asciiTheme="minorHAnsi" w:hAnsiTheme="minorHAnsi" w:cstheme="minorHAnsi"/>
          <w:sz w:val="22"/>
          <w:szCs w:val="24"/>
        </w:rPr>
        <w:t xml:space="preserve"> et d</w:t>
      </w:r>
      <w:r w:rsidR="00DE46A7">
        <w:rPr>
          <w:rFonts w:asciiTheme="minorHAnsi" w:hAnsiTheme="minorHAnsi" w:cstheme="minorHAnsi"/>
          <w:sz w:val="22"/>
          <w:szCs w:val="24"/>
        </w:rPr>
        <w:t>u</w:t>
      </w:r>
      <w:r>
        <w:rPr>
          <w:rFonts w:asciiTheme="minorHAnsi" w:hAnsiTheme="minorHAnsi" w:cstheme="minorHAnsi"/>
          <w:sz w:val="22"/>
          <w:szCs w:val="24"/>
        </w:rPr>
        <w:t xml:space="preserve"> financement</w:t>
      </w:r>
    </w:p>
    <w:p w14:paraId="43C23607" w14:textId="084EF5AC" w:rsidR="00E701C0" w:rsidRDefault="00E701C0" w:rsidP="00E27210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Restituer les indicateurs règlementaires d</w:t>
      </w:r>
      <w:r w:rsidR="00DE46A7">
        <w:rPr>
          <w:rFonts w:asciiTheme="minorHAnsi" w:hAnsiTheme="minorHAnsi" w:cstheme="minorHAnsi"/>
          <w:sz w:val="22"/>
          <w:szCs w:val="24"/>
        </w:rPr>
        <w:t>u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653408" w:rsidRPr="00E701C0">
        <w:rPr>
          <w:rFonts w:asciiTheme="minorHAnsi" w:hAnsiTheme="minorHAnsi" w:cstheme="minorHAnsi"/>
          <w:sz w:val="22"/>
          <w:szCs w:val="24"/>
        </w:rPr>
        <w:t>rapport annuel</w:t>
      </w:r>
    </w:p>
    <w:p w14:paraId="20C94C93" w14:textId="590596A8" w:rsidR="00653408" w:rsidRPr="00E701C0" w:rsidRDefault="00E701C0" w:rsidP="00E27210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B</w:t>
      </w:r>
      <w:r w:rsidR="00653408" w:rsidRPr="00E701C0">
        <w:rPr>
          <w:rFonts w:asciiTheme="minorHAnsi" w:hAnsiTheme="minorHAnsi" w:cstheme="minorHAnsi"/>
          <w:sz w:val="22"/>
          <w:szCs w:val="24"/>
        </w:rPr>
        <w:t xml:space="preserve">énéficier de la passerelle pour renseigner </w:t>
      </w:r>
      <w:r w:rsidR="00DE58A9">
        <w:rPr>
          <w:rFonts w:asciiTheme="minorHAnsi" w:hAnsiTheme="minorHAnsi" w:cstheme="minorHAnsi"/>
          <w:sz w:val="22"/>
          <w:szCs w:val="24"/>
        </w:rPr>
        <w:t>l’e-dd de CITEO (</w:t>
      </w:r>
      <w:r w:rsidR="00653408" w:rsidRPr="00E701C0">
        <w:rPr>
          <w:rFonts w:asciiTheme="minorHAnsi" w:hAnsiTheme="minorHAnsi" w:cstheme="minorHAnsi"/>
          <w:sz w:val="22"/>
          <w:szCs w:val="24"/>
        </w:rPr>
        <w:t>soutien à la connaissance des coûts</w:t>
      </w:r>
      <w:r w:rsidR="00DE58A9">
        <w:rPr>
          <w:rFonts w:asciiTheme="minorHAnsi" w:hAnsiTheme="minorHAnsi" w:cstheme="minorHAnsi"/>
          <w:sz w:val="22"/>
          <w:szCs w:val="24"/>
        </w:rPr>
        <w:t>)</w:t>
      </w:r>
      <w:r w:rsidR="00653408" w:rsidRPr="00E701C0">
        <w:rPr>
          <w:rFonts w:asciiTheme="minorHAnsi" w:hAnsiTheme="minorHAnsi" w:cstheme="minorHAnsi"/>
          <w:sz w:val="22"/>
          <w:szCs w:val="24"/>
        </w:rPr>
        <w:t>.</w:t>
      </w:r>
    </w:p>
    <w:p w14:paraId="59B4F609" w14:textId="77777777" w:rsidR="00DE58A9" w:rsidRDefault="00DE58A9" w:rsidP="00E27210">
      <w:pPr>
        <w:ind w:left="0"/>
        <w:rPr>
          <w:rFonts w:asciiTheme="minorHAnsi" w:hAnsiTheme="minorHAnsi" w:cstheme="minorHAnsi"/>
          <w:sz w:val="22"/>
          <w:szCs w:val="24"/>
        </w:rPr>
      </w:pPr>
    </w:p>
    <w:p w14:paraId="7EF4FB31" w14:textId="2E359C2B" w:rsidR="00653408" w:rsidRPr="00E27210" w:rsidRDefault="00653408" w:rsidP="00E27210">
      <w:pPr>
        <w:ind w:left="0"/>
        <w:rPr>
          <w:rFonts w:asciiTheme="minorHAnsi" w:hAnsiTheme="minorHAnsi" w:cstheme="minorHAnsi"/>
          <w:sz w:val="22"/>
          <w:szCs w:val="24"/>
        </w:rPr>
      </w:pPr>
      <w:r w:rsidRPr="00115E31">
        <w:rPr>
          <w:rFonts w:asciiTheme="minorHAnsi" w:hAnsiTheme="minorHAnsi" w:cstheme="minorHAnsi"/>
          <w:sz w:val="22"/>
          <w:szCs w:val="24"/>
        </w:rPr>
        <w:t xml:space="preserve">Pour cela, elle souhaite avoir l’appui d’un bureau d’études qui lui permette de produire la matrice des coûts </w:t>
      </w:r>
      <w:r w:rsidR="006A42A1" w:rsidRPr="00115E31">
        <w:rPr>
          <w:rFonts w:asciiTheme="minorHAnsi" w:hAnsiTheme="minorHAnsi" w:cstheme="minorHAnsi"/>
          <w:sz w:val="22"/>
          <w:szCs w:val="24"/>
        </w:rPr>
        <w:t xml:space="preserve">sous EXCEL </w:t>
      </w:r>
      <w:r w:rsidR="00621491" w:rsidRPr="00DE46A7">
        <w:rPr>
          <w:rFonts w:asciiTheme="minorHAnsi" w:hAnsiTheme="minorHAnsi" w:cstheme="minorHAnsi"/>
          <w:color w:val="00B050"/>
          <w:sz w:val="22"/>
          <w:szCs w:val="24"/>
        </w:rPr>
        <w:t xml:space="preserve">ou OpenOffice ou autre </w:t>
      </w:r>
      <w:r w:rsidRPr="00115E31">
        <w:rPr>
          <w:rFonts w:asciiTheme="minorHAnsi" w:hAnsiTheme="minorHAnsi" w:cstheme="minorHAnsi"/>
          <w:sz w:val="22"/>
          <w:szCs w:val="24"/>
        </w:rPr>
        <w:t xml:space="preserve">au plus tard au </w:t>
      </w:r>
      <w:r w:rsidRPr="00DE46A7">
        <w:rPr>
          <w:rFonts w:asciiTheme="minorHAnsi" w:hAnsiTheme="minorHAnsi" w:cstheme="minorHAnsi"/>
          <w:color w:val="00B050"/>
          <w:sz w:val="22"/>
          <w:szCs w:val="24"/>
        </w:rPr>
        <w:t>3</w:t>
      </w:r>
      <w:r w:rsidR="00DE46A7" w:rsidRPr="00DE46A7">
        <w:rPr>
          <w:rFonts w:asciiTheme="minorHAnsi" w:hAnsiTheme="minorHAnsi" w:cstheme="minorHAnsi"/>
          <w:color w:val="00B050"/>
          <w:sz w:val="22"/>
          <w:szCs w:val="24"/>
        </w:rPr>
        <w:t>0 avril</w:t>
      </w:r>
      <w:r w:rsidRPr="00DE46A7">
        <w:rPr>
          <w:rFonts w:asciiTheme="minorHAnsi" w:hAnsiTheme="minorHAnsi" w:cstheme="minorHAnsi"/>
          <w:color w:val="00B050"/>
          <w:sz w:val="22"/>
          <w:szCs w:val="24"/>
        </w:rPr>
        <w:t xml:space="preserve"> </w:t>
      </w:r>
      <w:r w:rsidR="006A42A1" w:rsidRPr="00115E31">
        <w:rPr>
          <w:rFonts w:asciiTheme="minorHAnsi" w:hAnsiTheme="minorHAnsi" w:cstheme="minorHAnsi"/>
          <w:sz w:val="22"/>
          <w:szCs w:val="24"/>
        </w:rPr>
        <w:t xml:space="preserve">et sa saisie et demande de validation dans SINOE® au </w:t>
      </w:r>
      <w:r w:rsidR="006A42A1" w:rsidRPr="00DE46A7">
        <w:rPr>
          <w:rFonts w:asciiTheme="minorHAnsi" w:hAnsiTheme="minorHAnsi" w:cstheme="minorHAnsi"/>
          <w:color w:val="00B050"/>
          <w:sz w:val="22"/>
          <w:szCs w:val="24"/>
        </w:rPr>
        <w:t>3</w:t>
      </w:r>
      <w:r w:rsidR="00DE46A7" w:rsidRPr="00DE46A7">
        <w:rPr>
          <w:rFonts w:asciiTheme="minorHAnsi" w:hAnsiTheme="minorHAnsi" w:cstheme="minorHAnsi"/>
          <w:color w:val="00B050"/>
          <w:sz w:val="22"/>
          <w:szCs w:val="24"/>
        </w:rPr>
        <w:t>1 mai</w:t>
      </w:r>
      <w:r w:rsidR="00DE46A7">
        <w:rPr>
          <w:rFonts w:asciiTheme="minorHAnsi" w:hAnsiTheme="minorHAnsi" w:cstheme="minorHAnsi"/>
          <w:sz w:val="22"/>
          <w:szCs w:val="24"/>
        </w:rPr>
        <w:t xml:space="preserve"> </w:t>
      </w:r>
      <w:r w:rsidR="00DE46A7" w:rsidRPr="00DE46A7">
        <w:rPr>
          <w:rFonts w:asciiTheme="minorHAnsi" w:hAnsiTheme="minorHAnsi" w:cstheme="minorHAnsi"/>
          <w:i/>
          <w:color w:val="00B050"/>
          <w:sz w:val="22"/>
          <w:szCs w:val="24"/>
        </w:rPr>
        <w:t>(30 juin absolument pour la passerelle CITEO</w:t>
      </w:r>
      <w:r w:rsidR="00A81D9C">
        <w:rPr>
          <w:rFonts w:asciiTheme="minorHAnsi" w:hAnsiTheme="minorHAnsi" w:cstheme="minorHAnsi"/>
          <w:i/>
          <w:color w:val="00B050"/>
          <w:sz w:val="22"/>
          <w:szCs w:val="24"/>
        </w:rPr>
        <w:t> ; adapter les dates sur 2020</w:t>
      </w:r>
      <w:r w:rsidR="00DE46A7" w:rsidRPr="00DE46A7">
        <w:rPr>
          <w:rFonts w:asciiTheme="minorHAnsi" w:hAnsiTheme="minorHAnsi" w:cstheme="minorHAnsi"/>
          <w:i/>
          <w:color w:val="00B050"/>
          <w:sz w:val="22"/>
          <w:szCs w:val="24"/>
        </w:rPr>
        <w:t>)</w:t>
      </w:r>
      <w:r w:rsidR="00E27210" w:rsidRPr="00E27210">
        <w:rPr>
          <w:rFonts w:asciiTheme="minorHAnsi" w:hAnsiTheme="minorHAnsi" w:cstheme="minorHAnsi"/>
          <w:sz w:val="22"/>
          <w:szCs w:val="24"/>
        </w:rPr>
        <w:t>.</w:t>
      </w:r>
      <w:r w:rsidR="00A81D9C">
        <w:rPr>
          <w:rFonts w:asciiTheme="minorHAnsi" w:hAnsiTheme="minorHAnsi" w:cstheme="minorHAnsi"/>
          <w:sz w:val="22"/>
          <w:szCs w:val="24"/>
        </w:rPr>
        <w:t xml:space="preserve">  </w:t>
      </w:r>
    </w:p>
    <w:p w14:paraId="70397135" w14:textId="4A286051" w:rsidR="00621491" w:rsidRPr="0053627C" w:rsidRDefault="00621491" w:rsidP="00451BAE">
      <w:pPr>
        <w:pStyle w:val="Titre2"/>
      </w:pPr>
      <w:r>
        <w:lastRenderedPageBreak/>
        <w:t xml:space="preserve">État des lieux </w:t>
      </w:r>
    </w:p>
    <w:p w14:paraId="4761CA52" w14:textId="7FC5FED5" w:rsidR="00621491" w:rsidRDefault="00621491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La collectivité n’a pas été encore formée au remplissage de la matrice des coûts. </w:t>
      </w:r>
      <w:proofErr w:type="gramStart"/>
      <w:r w:rsidRPr="007F52BB">
        <w:rPr>
          <w:rFonts w:asciiTheme="minorHAnsi" w:hAnsiTheme="minorHAnsi" w:cstheme="minorHAnsi"/>
          <w:i/>
          <w:color w:val="00B050"/>
          <w:sz w:val="22"/>
          <w:szCs w:val="24"/>
        </w:rPr>
        <w:t>Ou</w:t>
      </w:r>
      <w:proofErr w:type="gramEnd"/>
    </w:p>
    <w:p w14:paraId="30E4B3AA" w14:textId="3533BCA1" w:rsidR="00621491" w:rsidRPr="00621491" w:rsidRDefault="00621491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  <w:r w:rsidRPr="00621491">
        <w:rPr>
          <w:rFonts w:asciiTheme="minorHAnsi" w:hAnsiTheme="minorHAnsi" w:cstheme="minorHAnsi"/>
          <w:sz w:val="22"/>
          <w:szCs w:val="24"/>
        </w:rPr>
        <w:t>Le</w:t>
      </w:r>
      <w:r w:rsidRPr="00A01673">
        <w:rPr>
          <w:rFonts w:asciiTheme="minorHAnsi" w:hAnsiTheme="minorHAnsi" w:cstheme="minorHAnsi"/>
          <w:color w:val="00B050"/>
          <w:sz w:val="22"/>
          <w:szCs w:val="24"/>
        </w:rPr>
        <w:t>s</w:t>
      </w:r>
      <w:r w:rsidRPr="00621491">
        <w:rPr>
          <w:rFonts w:asciiTheme="minorHAnsi" w:hAnsiTheme="minorHAnsi" w:cstheme="minorHAnsi"/>
          <w:sz w:val="22"/>
          <w:szCs w:val="24"/>
        </w:rPr>
        <w:t xml:space="preserve"> référent</w:t>
      </w:r>
      <w:r w:rsidRPr="00A01673">
        <w:rPr>
          <w:rFonts w:asciiTheme="minorHAnsi" w:hAnsiTheme="minorHAnsi" w:cstheme="minorHAnsi"/>
          <w:color w:val="00B050"/>
          <w:sz w:val="22"/>
          <w:szCs w:val="24"/>
        </w:rPr>
        <w:t>s</w:t>
      </w:r>
      <w:r w:rsidRPr="00621491">
        <w:rPr>
          <w:rFonts w:asciiTheme="minorHAnsi" w:hAnsiTheme="minorHAnsi" w:cstheme="minorHAnsi"/>
          <w:sz w:val="22"/>
          <w:szCs w:val="24"/>
        </w:rPr>
        <w:t xml:space="preserve"> technique </w:t>
      </w:r>
      <w:r w:rsidRPr="00DE46A7">
        <w:rPr>
          <w:rFonts w:asciiTheme="minorHAnsi" w:hAnsiTheme="minorHAnsi" w:cstheme="minorHAnsi"/>
          <w:color w:val="00B050"/>
          <w:sz w:val="22"/>
          <w:szCs w:val="24"/>
        </w:rPr>
        <w:t xml:space="preserve">et/ou </w:t>
      </w:r>
      <w:r w:rsidRPr="00621491">
        <w:rPr>
          <w:rFonts w:asciiTheme="minorHAnsi" w:hAnsiTheme="minorHAnsi" w:cstheme="minorHAnsi"/>
          <w:sz w:val="22"/>
          <w:szCs w:val="24"/>
        </w:rPr>
        <w:t xml:space="preserve">comptable </w:t>
      </w:r>
      <w:r w:rsidR="00A01673">
        <w:rPr>
          <w:rFonts w:asciiTheme="minorHAnsi" w:hAnsiTheme="minorHAnsi" w:cstheme="minorHAnsi"/>
          <w:sz w:val="22"/>
          <w:szCs w:val="24"/>
        </w:rPr>
        <w:t>a</w:t>
      </w:r>
      <w:r w:rsidR="00A01673" w:rsidRPr="00A01673">
        <w:rPr>
          <w:rFonts w:asciiTheme="minorHAnsi" w:hAnsiTheme="minorHAnsi" w:cstheme="minorHAnsi"/>
          <w:color w:val="00B050"/>
          <w:sz w:val="22"/>
          <w:szCs w:val="24"/>
        </w:rPr>
        <w:t>/</w:t>
      </w:r>
      <w:r w:rsidRPr="00621491">
        <w:rPr>
          <w:rFonts w:asciiTheme="minorHAnsi" w:hAnsiTheme="minorHAnsi" w:cstheme="minorHAnsi"/>
          <w:sz w:val="22"/>
          <w:szCs w:val="24"/>
        </w:rPr>
        <w:t xml:space="preserve">ont suivi </w:t>
      </w:r>
      <w:r>
        <w:rPr>
          <w:rFonts w:asciiTheme="minorHAnsi" w:hAnsiTheme="minorHAnsi" w:cstheme="minorHAnsi"/>
          <w:sz w:val="22"/>
          <w:szCs w:val="24"/>
        </w:rPr>
        <w:t>la</w:t>
      </w:r>
      <w:r w:rsidRPr="00621491">
        <w:rPr>
          <w:rFonts w:asciiTheme="minorHAnsi" w:hAnsiTheme="minorHAnsi" w:cstheme="minorHAnsi"/>
          <w:sz w:val="22"/>
          <w:szCs w:val="24"/>
        </w:rPr>
        <w:t xml:space="preserve"> formation sur l</w:t>
      </w:r>
      <w:r>
        <w:rPr>
          <w:rFonts w:asciiTheme="minorHAnsi" w:hAnsiTheme="minorHAnsi" w:cstheme="minorHAnsi"/>
          <w:sz w:val="22"/>
          <w:szCs w:val="24"/>
        </w:rPr>
        <w:t>e remplissage de la m</w:t>
      </w:r>
      <w:r w:rsidRPr="00621491">
        <w:rPr>
          <w:rFonts w:asciiTheme="minorHAnsi" w:hAnsiTheme="minorHAnsi" w:cstheme="minorHAnsi"/>
          <w:sz w:val="22"/>
          <w:szCs w:val="24"/>
        </w:rPr>
        <w:t xml:space="preserve">atrice en </w:t>
      </w:r>
      <w:r w:rsidRPr="00DE46A7">
        <w:rPr>
          <w:rFonts w:asciiTheme="minorHAnsi" w:hAnsiTheme="minorHAnsi" w:cstheme="minorHAnsi"/>
          <w:sz w:val="22"/>
          <w:szCs w:val="24"/>
        </w:rPr>
        <w:t>20</w:t>
      </w:r>
      <w:r w:rsidRPr="00DE46A7">
        <w:rPr>
          <w:rFonts w:asciiTheme="minorHAnsi" w:hAnsiTheme="minorHAnsi" w:cstheme="minorHAnsi"/>
          <w:color w:val="00B050"/>
          <w:sz w:val="22"/>
          <w:szCs w:val="24"/>
        </w:rPr>
        <w:t xml:space="preserve">XX. </w:t>
      </w:r>
    </w:p>
    <w:p w14:paraId="0FC8DA15" w14:textId="0DC0B87C" w:rsidR="00621491" w:rsidRDefault="00E27210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4547C70" wp14:editId="0B13973E">
            <wp:simplePos x="0" y="0"/>
            <wp:positionH relativeFrom="column">
              <wp:posOffset>3100705</wp:posOffset>
            </wp:positionH>
            <wp:positionV relativeFrom="paragraph">
              <wp:posOffset>154940</wp:posOffset>
            </wp:positionV>
            <wp:extent cx="3266440" cy="26479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272EF" w14:textId="12BF885B" w:rsidR="00E43241" w:rsidRPr="00411C6E" w:rsidRDefault="00621491" w:rsidP="00451BAE">
      <w:pPr>
        <w:ind w:left="0"/>
        <w:jc w:val="both"/>
        <w:rPr>
          <w:rFonts w:asciiTheme="minorHAnsi" w:hAnsiTheme="minorHAnsi" w:cstheme="minorHAnsi"/>
          <w:i/>
          <w:color w:val="00B050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Les matrices </w:t>
      </w:r>
      <w:r w:rsidR="00BA71AF">
        <w:rPr>
          <w:rFonts w:asciiTheme="minorHAnsi" w:hAnsiTheme="minorHAnsi" w:cstheme="minorHAnsi"/>
          <w:sz w:val="22"/>
          <w:szCs w:val="24"/>
        </w:rPr>
        <w:t xml:space="preserve">des coûts </w:t>
      </w:r>
      <w:r>
        <w:rPr>
          <w:rFonts w:asciiTheme="minorHAnsi" w:hAnsiTheme="minorHAnsi" w:cstheme="minorHAnsi"/>
          <w:sz w:val="22"/>
          <w:szCs w:val="24"/>
        </w:rPr>
        <w:t>suivantes ont été réalisées :</w:t>
      </w:r>
      <w:r w:rsidR="00451BAE">
        <w:rPr>
          <w:rFonts w:asciiTheme="minorHAnsi" w:hAnsiTheme="minorHAnsi" w:cstheme="minorHAnsi"/>
          <w:sz w:val="22"/>
          <w:szCs w:val="24"/>
        </w:rPr>
        <w:t xml:space="preserve"> </w:t>
      </w:r>
      <w:r w:rsidR="00A81D9C">
        <w:rPr>
          <w:rFonts w:asciiTheme="minorHAnsi" w:hAnsiTheme="minorHAnsi" w:cstheme="minorHAnsi"/>
          <w:sz w:val="22"/>
          <w:szCs w:val="24"/>
        </w:rPr>
        <w:t xml:space="preserve"> </w:t>
      </w:r>
      <w:r w:rsidR="00A81D9C">
        <w:rPr>
          <w:rFonts w:asciiTheme="minorHAnsi" w:hAnsiTheme="minorHAnsi" w:cstheme="minorHAnsi"/>
          <w:i/>
          <w:color w:val="00B050"/>
          <w:sz w:val="22"/>
          <w:szCs w:val="24"/>
        </w:rPr>
        <w:t>h</w:t>
      </w:r>
      <w:r w:rsidR="00411C6E" w:rsidRPr="00411C6E">
        <w:rPr>
          <w:rFonts w:asciiTheme="minorHAnsi" w:hAnsiTheme="minorHAnsi" w:cstheme="minorHAnsi"/>
          <w:i/>
          <w:color w:val="00B050"/>
          <w:sz w:val="22"/>
          <w:szCs w:val="24"/>
        </w:rPr>
        <w:t>istorique disponible sous SINOE/</w:t>
      </w:r>
      <w:r w:rsidRPr="00411C6E">
        <w:rPr>
          <w:rFonts w:asciiTheme="minorHAnsi" w:hAnsiTheme="minorHAnsi" w:cstheme="minorHAnsi"/>
          <w:i/>
          <w:color w:val="00B050"/>
          <w:sz w:val="22"/>
          <w:szCs w:val="24"/>
        </w:rPr>
        <w:t>Gestion des coûts</w:t>
      </w:r>
      <w:r w:rsidR="00411C6E" w:rsidRPr="00411C6E">
        <w:rPr>
          <w:rFonts w:asciiTheme="minorHAnsi" w:hAnsiTheme="minorHAnsi" w:cstheme="minorHAnsi"/>
          <w:i/>
          <w:color w:val="00B050"/>
          <w:sz w:val="22"/>
          <w:szCs w:val="24"/>
        </w:rPr>
        <w:t>-&gt;</w:t>
      </w:r>
    </w:p>
    <w:p w14:paraId="45A6E41C" w14:textId="77777777" w:rsidR="008B20C3" w:rsidRDefault="00621491" w:rsidP="00451BAE">
      <w:pPr>
        <w:ind w:left="0"/>
        <w:rPr>
          <w:rFonts w:asciiTheme="minorHAnsi" w:hAnsiTheme="minorHAnsi" w:cstheme="minorHAnsi"/>
          <w:color w:val="00B050"/>
          <w:sz w:val="22"/>
          <w:szCs w:val="24"/>
        </w:rPr>
      </w:pPr>
      <w:r w:rsidRPr="006C68A3">
        <w:rPr>
          <w:rFonts w:asciiTheme="minorHAnsi" w:hAnsiTheme="minorHAnsi" w:cstheme="minorHAnsi"/>
          <w:color w:val="00B050"/>
          <w:sz w:val="22"/>
          <w:szCs w:val="24"/>
        </w:rPr>
        <w:t xml:space="preserve">Préciser </w:t>
      </w:r>
      <w:r w:rsidR="00DE46A7" w:rsidRPr="006C68A3">
        <w:rPr>
          <w:rFonts w:asciiTheme="minorHAnsi" w:hAnsiTheme="minorHAnsi" w:cstheme="minorHAnsi"/>
          <w:color w:val="00B050"/>
          <w:sz w:val="22"/>
          <w:szCs w:val="24"/>
        </w:rPr>
        <w:t>si elles ont été faites en interne ou par un BE</w:t>
      </w:r>
      <w:r w:rsidR="008B20C3">
        <w:rPr>
          <w:rFonts w:asciiTheme="minorHAnsi" w:hAnsiTheme="minorHAnsi" w:cstheme="minorHAnsi"/>
          <w:color w:val="00B050"/>
          <w:sz w:val="22"/>
          <w:szCs w:val="24"/>
        </w:rPr>
        <w:t>.</w:t>
      </w:r>
    </w:p>
    <w:p w14:paraId="3255226E" w14:textId="7CFFB88D" w:rsidR="00DE46A7" w:rsidRPr="006C68A3" w:rsidRDefault="008B20C3" w:rsidP="00451BAE">
      <w:pPr>
        <w:ind w:left="0"/>
        <w:rPr>
          <w:rFonts w:asciiTheme="minorHAnsi" w:hAnsiTheme="minorHAnsi" w:cstheme="minorHAnsi"/>
          <w:color w:val="00B050"/>
          <w:sz w:val="22"/>
          <w:szCs w:val="24"/>
        </w:rPr>
      </w:pPr>
      <w:r>
        <w:rPr>
          <w:rFonts w:asciiTheme="minorHAnsi" w:hAnsiTheme="minorHAnsi" w:cstheme="minorHAnsi"/>
          <w:color w:val="00B050"/>
          <w:sz w:val="22"/>
          <w:szCs w:val="24"/>
        </w:rPr>
        <w:t>P</w:t>
      </w:r>
      <w:r w:rsidR="00DE46A7" w:rsidRPr="006C68A3">
        <w:rPr>
          <w:rFonts w:asciiTheme="minorHAnsi" w:hAnsiTheme="minorHAnsi" w:cstheme="minorHAnsi"/>
          <w:color w:val="00B050"/>
          <w:sz w:val="22"/>
          <w:szCs w:val="24"/>
        </w:rPr>
        <w:t>réciser l’organisation comptable</w:t>
      </w:r>
      <w:r>
        <w:rPr>
          <w:rFonts w:asciiTheme="minorHAnsi" w:hAnsiTheme="minorHAnsi" w:cstheme="minorHAnsi"/>
          <w:color w:val="00B050"/>
          <w:sz w:val="22"/>
          <w:szCs w:val="24"/>
        </w:rPr>
        <w:t xml:space="preserve"> :  </w:t>
      </w:r>
      <w:r w:rsidR="00DE46A7" w:rsidRPr="006C68A3">
        <w:rPr>
          <w:rFonts w:asciiTheme="minorHAnsi" w:hAnsiTheme="minorHAnsi" w:cstheme="minorHAnsi"/>
          <w:color w:val="00B050"/>
          <w:sz w:val="22"/>
          <w:szCs w:val="24"/>
        </w:rPr>
        <w:t>si une segmentation analytique est en place notamment</w:t>
      </w:r>
      <w:r>
        <w:rPr>
          <w:rFonts w:asciiTheme="minorHAnsi" w:hAnsiTheme="minorHAnsi" w:cstheme="minorHAnsi"/>
          <w:color w:val="00B050"/>
          <w:sz w:val="22"/>
          <w:szCs w:val="24"/>
        </w:rPr>
        <w:t xml:space="preserve"> et le cas échéant la liste des segments utilisé</w:t>
      </w:r>
      <w:r w:rsidR="00DE46A7" w:rsidRPr="006C68A3">
        <w:rPr>
          <w:rFonts w:asciiTheme="minorHAnsi" w:hAnsiTheme="minorHAnsi" w:cstheme="minorHAnsi"/>
          <w:color w:val="00B050"/>
          <w:sz w:val="22"/>
          <w:szCs w:val="24"/>
        </w:rPr>
        <w:t>.</w:t>
      </w:r>
    </w:p>
    <w:p w14:paraId="19967B68" w14:textId="20B9C51A" w:rsidR="00411C6E" w:rsidRDefault="00411C6E" w:rsidP="00451BAE">
      <w:pPr>
        <w:ind w:left="0"/>
        <w:rPr>
          <w:rFonts w:asciiTheme="minorHAnsi" w:hAnsiTheme="minorHAnsi" w:cstheme="minorHAnsi"/>
          <w:color w:val="00B050"/>
          <w:sz w:val="22"/>
          <w:szCs w:val="24"/>
        </w:rPr>
      </w:pPr>
    </w:p>
    <w:p w14:paraId="2880123E" w14:textId="0E5CE6A6" w:rsidR="00411C6E" w:rsidRPr="006C68A3" w:rsidRDefault="00DE46A7" w:rsidP="00451BAE">
      <w:pPr>
        <w:ind w:left="0"/>
        <w:rPr>
          <w:rFonts w:asciiTheme="minorHAnsi" w:hAnsiTheme="minorHAnsi" w:cstheme="minorHAnsi"/>
          <w:color w:val="00B050"/>
          <w:sz w:val="22"/>
          <w:szCs w:val="24"/>
        </w:rPr>
      </w:pPr>
      <w:r w:rsidRPr="006C68A3">
        <w:rPr>
          <w:rFonts w:asciiTheme="minorHAnsi" w:hAnsiTheme="minorHAnsi" w:cstheme="minorHAnsi"/>
          <w:color w:val="00B050"/>
          <w:sz w:val="22"/>
          <w:szCs w:val="24"/>
        </w:rPr>
        <w:t xml:space="preserve">Préciser le </w:t>
      </w:r>
      <w:r w:rsidR="00621491" w:rsidRPr="006C68A3">
        <w:rPr>
          <w:rFonts w:asciiTheme="minorHAnsi" w:hAnsiTheme="minorHAnsi" w:cstheme="minorHAnsi"/>
          <w:color w:val="00B050"/>
          <w:sz w:val="22"/>
          <w:szCs w:val="24"/>
        </w:rPr>
        <w:t xml:space="preserve">niveau d’analyse et ce qui est fait en termes de </w:t>
      </w:r>
      <w:r w:rsidR="00D40180" w:rsidRPr="006C68A3">
        <w:rPr>
          <w:rFonts w:asciiTheme="minorHAnsi" w:hAnsiTheme="minorHAnsi" w:cstheme="minorHAnsi"/>
          <w:color w:val="00B050"/>
          <w:sz w:val="22"/>
          <w:szCs w:val="24"/>
        </w:rPr>
        <w:t>présentation des résultats aux élus ou au sein des équipes technique</w:t>
      </w:r>
      <w:r w:rsidR="00411C6E" w:rsidRPr="006C68A3">
        <w:rPr>
          <w:rFonts w:asciiTheme="minorHAnsi" w:hAnsiTheme="minorHAnsi" w:cstheme="minorHAnsi"/>
          <w:color w:val="00B050"/>
          <w:sz w:val="22"/>
          <w:szCs w:val="24"/>
        </w:rPr>
        <w:t>s.</w:t>
      </w:r>
    </w:p>
    <w:p w14:paraId="1D0924DB" w14:textId="77777777" w:rsidR="006C68A3" w:rsidRDefault="006C68A3" w:rsidP="00411C6E">
      <w:pPr>
        <w:ind w:left="0"/>
        <w:jc w:val="both"/>
        <w:rPr>
          <w:rFonts w:asciiTheme="minorHAnsi" w:hAnsiTheme="minorHAnsi" w:cstheme="minorHAnsi"/>
          <w:color w:val="FF0000"/>
          <w:sz w:val="22"/>
          <w:szCs w:val="24"/>
        </w:rPr>
      </w:pPr>
    </w:p>
    <w:p w14:paraId="3EA997F5" w14:textId="10663F6A" w:rsidR="00411C6E" w:rsidRPr="00621491" w:rsidRDefault="00411C6E" w:rsidP="00411C6E">
      <w:pPr>
        <w:ind w:left="0"/>
        <w:jc w:val="both"/>
        <w:rPr>
          <w:rFonts w:asciiTheme="minorHAnsi" w:hAnsiTheme="minorHAnsi" w:cstheme="minorHAnsi"/>
          <w:i/>
          <w:sz w:val="22"/>
          <w:szCs w:val="24"/>
        </w:rPr>
      </w:pPr>
      <w:r w:rsidRPr="006C68A3">
        <w:rPr>
          <w:rFonts w:asciiTheme="minorHAnsi" w:hAnsiTheme="minorHAnsi" w:cstheme="minorHAnsi"/>
          <w:sz w:val="22"/>
          <w:szCs w:val="24"/>
        </w:rPr>
        <w:t xml:space="preserve">Lien vers le dernier rapport annuel : </w:t>
      </w:r>
      <w:r w:rsidR="006C68A3" w:rsidRPr="006C68A3">
        <w:rPr>
          <w:rFonts w:asciiTheme="minorHAnsi" w:hAnsiTheme="minorHAnsi" w:cstheme="minorHAnsi"/>
          <w:color w:val="00B050"/>
          <w:sz w:val="22"/>
          <w:szCs w:val="24"/>
        </w:rPr>
        <w:t>www….</w:t>
      </w:r>
    </w:p>
    <w:p w14:paraId="6ABCD922" w14:textId="22E9C8C1" w:rsidR="008B0ACC" w:rsidRDefault="008B0ACC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7DC74689" w14:textId="503012A5" w:rsidR="006C68A3" w:rsidRDefault="006C68A3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5F4835D5" w14:textId="77777777" w:rsidR="006C68A3" w:rsidRPr="0053627C" w:rsidRDefault="006C68A3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0CBCFDE6" w14:textId="383CE9DC" w:rsidR="00664132" w:rsidRDefault="00422F2A" w:rsidP="009030B7">
      <w:pPr>
        <w:pStyle w:val="Titre1"/>
      </w:pPr>
      <w:bookmarkStart w:id="6" w:name="_Toc38261880"/>
      <w:bookmarkStart w:id="7" w:name="_Toc40287140"/>
      <w:r w:rsidRPr="0053627C">
        <w:t>Contenu de la prestation</w:t>
      </w:r>
      <w:bookmarkEnd w:id="6"/>
      <w:bookmarkEnd w:id="7"/>
    </w:p>
    <w:p w14:paraId="7A6490F0" w14:textId="77777777" w:rsidR="006C68A3" w:rsidRDefault="006C68A3" w:rsidP="006C68A3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028287BD" w14:textId="4B5B7B99" w:rsidR="007F52BB" w:rsidRDefault="006C68A3" w:rsidP="00573D5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Les prestations porteront sur les données de l’année </w:t>
      </w:r>
      <w:r w:rsidRPr="00DE46A7">
        <w:rPr>
          <w:rFonts w:asciiTheme="minorHAnsi" w:hAnsiTheme="minorHAnsi" w:cstheme="minorHAnsi"/>
          <w:sz w:val="22"/>
          <w:szCs w:val="24"/>
        </w:rPr>
        <w:t>20</w:t>
      </w:r>
      <w:r w:rsidRPr="00A81D9C">
        <w:rPr>
          <w:rFonts w:asciiTheme="minorHAnsi" w:hAnsiTheme="minorHAnsi" w:cstheme="minorHAnsi"/>
          <w:color w:val="00B050"/>
          <w:sz w:val="22"/>
          <w:szCs w:val="24"/>
        </w:rPr>
        <w:t>19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Pr="006C68A3">
        <w:rPr>
          <w:rFonts w:asciiTheme="minorHAnsi" w:hAnsiTheme="minorHAnsi" w:cstheme="minorHAnsi"/>
          <w:color w:val="00B050"/>
          <w:sz w:val="22"/>
          <w:szCs w:val="24"/>
        </w:rPr>
        <w:t>ou</w:t>
      </w:r>
      <w:r>
        <w:rPr>
          <w:rFonts w:asciiTheme="minorHAnsi" w:hAnsiTheme="minorHAnsi" w:cstheme="minorHAnsi"/>
          <w:sz w:val="22"/>
          <w:szCs w:val="24"/>
        </w:rPr>
        <w:t xml:space="preserve"> des années </w:t>
      </w:r>
      <w:r w:rsidRPr="00DE46A7">
        <w:rPr>
          <w:rFonts w:asciiTheme="minorHAnsi" w:hAnsiTheme="minorHAnsi" w:cstheme="minorHAnsi"/>
          <w:sz w:val="22"/>
          <w:szCs w:val="24"/>
        </w:rPr>
        <w:t>20</w:t>
      </w:r>
      <w:r w:rsidRPr="00A81D9C">
        <w:rPr>
          <w:rFonts w:asciiTheme="minorHAnsi" w:hAnsiTheme="minorHAnsi" w:cstheme="minorHAnsi"/>
          <w:color w:val="00B050"/>
          <w:sz w:val="22"/>
          <w:szCs w:val="24"/>
        </w:rPr>
        <w:t>19</w:t>
      </w:r>
      <w:r>
        <w:rPr>
          <w:rFonts w:asciiTheme="minorHAnsi" w:hAnsiTheme="minorHAnsi" w:cstheme="minorHAnsi"/>
          <w:sz w:val="22"/>
          <w:szCs w:val="24"/>
        </w:rPr>
        <w:t>, 20</w:t>
      </w:r>
      <w:r w:rsidRPr="00A81D9C">
        <w:rPr>
          <w:rFonts w:asciiTheme="minorHAnsi" w:hAnsiTheme="minorHAnsi" w:cstheme="minorHAnsi"/>
          <w:color w:val="00B050"/>
          <w:sz w:val="22"/>
          <w:szCs w:val="24"/>
        </w:rPr>
        <w:t>20</w:t>
      </w:r>
      <w:r w:rsidRPr="007F52BB">
        <w:rPr>
          <w:rFonts w:asciiTheme="minorHAnsi" w:hAnsiTheme="minorHAnsi" w:cstheme="minorHAnsi"/>
          <w:color w:val="00B050"/>
          <w:sz w:val="22"/>
          <w:szCs w:val="24"/>
        </w:rPr>
        <w:t>, 2021</w:t>
      </w:r>
      <w:r w:rsidR="00A81D9C">
        <w:rPr>
          <w:rFonts w:asciiTheme="minorHAnsi" w:hAnsiTheme="minorHAnsi" w:cstheme="minorHAnsi"/>
          <w:color w:val="00B050"/>
          <w:sz w:val="22"/>
          <w:szCs w:val="24"/>
        </w:rPr>
        <w:t>…</w:t>
      </w:r>
      <w:r w:rsidR="007F52BB">
        <w:rPr>
          <w:rFonts w:asciiTheme="minorHAnsi" w:hAnsiTheme="minorHAnsi" w:cstheme="minorHAnsi"/>
          <w:sz w:val="22"/>
          <w:szCs w:val="24"/>
        </w:rPr>
        <w:t>.</w:t>
      </w:r>
    </w:p>
    <w:p w14:paraId="15B69860" w14:textId="1C835D08" w:rsidR="007F52BB" w:rsidRDefault="007F52BB" w:rsidP="00573D5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i/>
          <w:color w:val="00B050"/>
          <w:sz w:val="22"/>
          <w:szCs w:val="24"/>
        </w:rPr>
        <w:t>Un marché pluriannuel peut inciter le BE à optimiser le remplissage pour l’année suivante et permettre des analyse</w:t>
      </w:r>
      <w:r w:rsidR="00A01673">
        <w:rPr>
          <w:rFonts w:asciiTheme="minorHAnsi" w:hAnsiTheme="minorHAnsi" w:cstheme="minorHAnsi"/>
          <w:i/>
          <w:color w:val="00B050"/>
          <w:sz w:val="22"/>
          <w:szCs w:val="24"/>
        </w:rPr>
        <w:t>s de plus en plus approfondies.</w:t>
      </w:r>
    </w:p>
    <w:p w14:paraId="47D33C30" w14:textId="557F74F4" w:rsidR="006C68A3" w:rsidRDefault="007F52BB" w:rsidP="00573D5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Elles </w:t>
      </w:r>
      <w:r w:rsidR="006C68A3">
        <w:rPr>
          <w:rFonts w:asciiTheme="minorHAnsi" w:hAnsiTheme="minorHAnsi" w:cstheme="minorHAnsi"/>
          <w:sz w:val="22"/>
          <w:szCs w:val="24"/>
        </w:rPr>
        <w:t>porteront sur les points suivants :</w:t>
      </w:r>
    </w:p>
    <w:p w14:paraId="4207A263" w14:textId="31C8589D" w:rsidR="007F52BB" w:rsidRDefault="007F52BB" w:rsidP="00573D5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i/>
          <w:color w:val="00B050"/>
          <w:sz w:val="22"/>
          <w:szCs w:val="24"/>
        </w:rPr>
        <w:t>Vu le budget</w:t>
      </w:r>
      <w:r w:rsidRPr="006C68A3">
        <w:rPr>
          <w:rFonts w:asciiTheme="minorHAnsi" w:hAnsiTheme="minorHAnsi" w:cstheme="minorHAnsi"/>
          <w:i/>
          <w:color w:val="00B050"/>
          <w:sz w:val="22"/>
          <w:szCs w:val="24"/>
        </w:rPr>
        <w:t xml:space="preserve"> </w:t>
      </w:r>
      <w:r>
        <w:rPr>
          <w:rFonts w:asciiTheme="minorHAnsi" w:hAnsiTheme="minorHAnsi" w:cstheme="minorHAnsi"/>
          <w:i/>
          <w:color w:val="00B050"/>
          <w:sz w:val="22"/>
          <w:szCs w:val="24"/>
        </w:rPr>
        <w:t>en rapport très faible, il est vivement conseillé de solliciter une prestation complète</w:t>
      </w:r>
      <w:r w:rsidR="00151656">
        <w:rPr>
          <w:rFonts w:asciiTheme="minorHAnsi" w:hAnsiTheme="minorHAnsi" w:cstheme="minorHAnsi"/>
          <w:i/>
          <w:color w:val="00B050"/>
          <w:sz w:val="22"/>
          <w:szCs w:val="24"/>
        </w:rPr>
        <w:t> ;</w:t>
      </w:r>
      <w:r w:rsidR="00151656">
        <w:rPr>
          <w:rFonts w:asciiTheme="minorHAnsi" w:hAnsiTheme="minorHAnsi" w:cstheme="minorHAnsi"/>
          <w:i/>
          <w:color w:val="00B050"/>
          <w:sz w:val="22"/>
          <w:szCs w:val="24"/>
        </w:rPr>
        <w:br/>
        <w:t>la liste de propositions ci-après</w:t>
      </w:r>
      <w:r>
        <w:rPr>
          <w:rFonts w:asciiTheme="minorHAnsi" w:hAnsiTheme="minorHAnsi" w:cstheme="minorHAnsi"/>
          <w:i/>
          <w:color w:val="00B050"/>
          <w:sz w:val="22"/>
          <w:szCs w:val="24"/>
        </w:rPr>
        <w:t xml:space="preserve"> n’est pas exhaustive :</w:t>
      </w:r>
      <w:r w:rsidRPr="00A81D9C">
        <w:rPr>
          <w:rFonts w:asciiTheme="minorHAnsi" w:hAnsiTheme="minorHAnsi" w:cstheme="minorHAnsi"/>
          <w:b/>
          <w:i/>
          <w:color w:val="00B050"/>
          <w:sz w:val="22"/>
          <w:szCs w:val="24"/>
        </w:rPr>
        <w:t xml:space="preserve"> faites-vous gagner u</w:t>
      </w:r>
      <w:r w:rsidR="00A81D9C">
        <w:rPr>
          <w:rFonts w:asciiTheme="minorHAnsi" w:hAnsiTheme="minorHAnsi" w:cstheme="minorHAnsi"/>
          <w:b/>
          <w:i/>
          <w:color w:val="00B050"/>
          <w:sz w:val="22"/>
          <w:szCs w:val="24"/>
        </w:rPr>
        <w:t>n</w:t>
      </w:r>
      <w:r w:rsidRPr="00A81D9C">
        <w:rPr>
          <w:rFonts w:asciiTheme="minorHAnsi" w:hAnsiTheme="minorHAnsi" w:cstheme="minorHAnsi"/>
          <w:b/>
          <w:i/>
          <w:color w:val="00B050"/>
          <w:sz w:val="22"/>
          <w:szCs w:val="24"/>
        </w:rPr>
        <w:t xml:space="preserve"> temps </w:t>
      </w:r>
      <w:r w:rsidR="00A81D9C">
        <w:rPr>
          <w:rFonts w:asciiTheme="minorHAnsi" w:hAnsiTheme="minorHAnsi" w:cstheme="minorHAnsi"/>
          <w:b/>
          <w:i/>
          <w:color w:val="00B050"/>
          <w:sz w:val="22"/>
          <w:szCs w:val="24"/>
        </w:rPr>
        <w:t>précieux</w:t>
      </w:r>
      <w:r w:rsidR="00A01673">
        <w:rPr>
          <w:rFonts w:asciiTheme="minorHAnsi" w:hAnsiTheme="minorHAnsi" w:cstheme="minorHAnsi"/>
          <w:b/>
          <w:i/>
          <w:color w:val="00B050"/>
          <w:sz w:val="22"/>
          <w:szCs w:val="24"/>
        </w:rPr>
        <w:t>,</w:t>
      </w:r>
      <w:r w:rsidR="00A01673">
        <w:rPr>
          <w:rFonts w:asciiTheme="minorHAnsi" w:hAnsiTheme="minorHAnsi" w:cstheme="minorHAnsi"/>
          <w:b/>
          <w:i/>
          <w:color w:val="00B050"/>
          <w:sz w:val="22"/>
          <w:szCs w:val="24"/>
        </w:rPr>
        <w:br/>
        <w:t>avec tout le bénéfice d’une expertise ext</w:t>
      </w:r>
      <w:r w:rsidR="006C3812">
        <w:rPr>
          <w:rFonts w:asciiTheme="minorHAnsi" w:hAnsiTheme="minorHAnsi" w:cstheme="minorHAnsi"/>
          <w:b/>
          <w:i/>
          <w:color w:val="00B050"/>
          <w:sz w:val="22"/>
          <w:szCs w:val="24"/>
        </w:rPr>
        <w:t>é</w:t>
      </w:r>
      <w:r w:rsidR="00A01673">
        <w:rPr>
          <w:rFonts w:asciiTheme="minorHAnsi" w:hAnsiTheme="minorHAnsi" w:cstheme="minorHAnsi"/>
          <w:b/>
          <w:i/>
          <w:color w:val="00B050"/>
          <w:sz w:val="22"/>
          <w:szCs w:val="24"/>
        </w:rPr>
        <w:t xml:space="preserve">rieure </w:t>
      </w:r>
      <w:r w:rsidR="00A81D9C">
        <w:rPr>
          <w:rFonts w:asciiTheme="minorHAnsi" w:hAnsiTheme="minorHAnsi" w:cstheme="minorHAnsi"/>
          <w:b/>
          <w:i/>
          <w:color w:val="00B050"/>
          <w:sz w:val="22"/>
          <w:szCs w:val="24"/>
        </w:rPr>
        <w:t xml:space="preserve"> </w:t>
      </w:r>
      <w:r w:rsidRPr="00A81D9C">
        <w:rPr>
          <w:rFonts w:asciiTheme="minorHAnsi" w:hAnsiTheme="minorHAnsi" w:cstheme="minorHAnsi"/>
          <w:b/>
          <w:i/>
          <w:color w:val="00B050"/>
          <w:sz w:val="22"/>
          <w:szCs w:val="24"/>
        </w:rPr>
        <w:t>!</w:t>
      </w:r>
    </w:p>
    <w:p w14:paraId="0585EC0A" w14:textId="77777777" w:rsidR="007F52BB" w:rsidRDefault="007F52BB" w:rsidP="00573D53">
      <w:pPr>
        <w:ind w:left="0"/>
        <w:rPr>
          <w:rFonts w:asciiTheme="minorHAnsi" w:hAnsiTheme="minorHAnsi" w:cstheme="minorHAnsi"/>
          <w:sz w:val="22"/>
          <w:szCs w:val="24"/>
        </w:rPr>
      </w:pPr>
    </w:p>
    <w:p w14:paraId="11B1E212" w14:textId="068FE7FD" w:rsidR="00BC0E2B" w:rsidRDefault="007F52BB" w:rsidP="00573D53">
      <w:pPr>
        <w:pStyle w:val="Paragraphedeliste"/>
        <w:numPr>
          <w:ilvl w:val="0"/>
          <w:numId w:val="38"/>
        </w:numPr>
        <w:ind w:left="36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Accompagnement au r</w:t>
      </w:r>
      <w:r w:rsidR="006C68A3" w:rsidRPr="00C817D8">
        <w:rPr>
          <w:rFonts w:asciiTheme="minorHAnsi" w:hAnsiTheme="minorHAnsi" w:cstheme="minorHAnsi"/>
          <w:sz w:val="22"/>
          <w:szCs w:val="24"/>
        </w:rPr>
        <w:t>emplissage de</w:t>
      </w:r>
      <w:r>
        <w:rPr>
          <w:rFonts w:asciiTheme="minorHAnsi" w:hAnsiTheme="minorHAnsi" w:cstheme="minorHAnsi"/>
          <w:sz w:val="22"/>
          <w:szCs w:val="24"/>
        </w:rPr>
        <w:t xml:space="preserve"> la matrice </w:t>
      </w:r>
      <w:r w:rsidR="00A81D9C">
        <w:rPr>
          <w:rFonts w:asciiTheme="minorHAnsi" w:hAnsiTheme="minorHAnsi" w:cstheme="minorHAnsi"/>
          <w:sz w:val="22"/>
          <w:szCs w:val="24"/>
        </w:rPr>
        <w:t xml:space="preserve">des coûts </w:t>
      </w:r>
      <w:r w:rsidR="002F1873">
        <w:rPr>
          <w:rFonts w:asciiTheme="minorHAnsi" w:hAnsiTheme="minorHAnsi" w:cstheme="minorHAnsi"/>
          <w:color w:val="00B050"/>
          <w:sz w:val="22"/>
          <w:szCs w:val="24"/>
        </w:rPr>
        <w:t>(si aide)</w:t>
      </w:r>
      <w:r w:rsidR="00A81D9C">
        <w:rPr>
          <w:rFonts w:asciiTheme="minorHAnsi" w:hAnsiTheme="minorHAnsi" w:cstheme="minorHAnsi"/>
          <w:color w:val="00B050"/>
          <w:sz w:val="22"/>
          <w:szCs w:val="24"/>
        </w:rPr>
        <w:t xml:space="preserve"> ou</w:t>
      </w:r>
      <w:r>
        <w:rPr>
          <w:rFonts w:asciiTheme="minorHAnsi" w:hAnsiTheme="minorHAnsi" w:cstheme="minorHAnsi"/>
          <w:sz w:val="22"/>
          <w:szCs w:val="24"/>
        </w:rPr>
        <w:t xml:space="preserve"> Remplissage de la matrice</w:t>
      </w:r>
      <w:r w:rsidR="00A81D9C">
        <w:rPr>
          <w:rFonts w:asciiTheme="minorHAnsi" w:hAnsiTheme="minorHAnsi" w:cstheme="minorHAnsi"/>
          <w:sz w:val="22"/>
          <w:szCs w:val="24"/>
        </w:rPr>
        <w:t xml:space="preserve"> des coûts </w:t>
      </w:r>
      <w:r w:rsidR="00A81D9C">
        <w:rPr>
          <w:rFonts w:asciiTheme="minorHAnsi" w:hAnsiTheme="minorHAnsi" w:cstheme="minorHAnsi"/>
          <w:color w:val="00B050"/>
          <w:sz w:val="22"/>
          <w:szCs w:val="24"/>
        </w:rPr>
        <w:t>(si à votre place)</w:t>
      </w:r>
    </w:p>
    <w:p w14:paraId="48E157F4" w14:textId="77777777" w:rsidR="00BC0E2B" w:rsidRDefault="006C68A3" w:rsidP="00573D53">
      <w:pPr>
        <w:pStyle w:val="Paragraphedeliste"/>
        <w:numPr>
          <w:ilvl w:val="0"/>
          <w:numId w:val="38"/>
        </w:numPr>
        <w:ind w:left="360"/>
        <w:rPr>
          <w:rFonts w:asciiTheme="minorHAnsi" w:hAnsiTheme="minorHAnsi" w:cstheme="minorHAnsi"/>
          <w:sz w:val="22"/>
          <w:szCs w:val="24"/>
        </w:rPr>
      </w:pPr>
      <w:r w:rsidRPr="00BC0E2B">
        <w:rPr>
          <w:rFonts w:asciiTheme="minorHAnsi" w:hAnsiTheme="minorHAnsi" w:cstheme="minorHAnsi"/>
          <w:sz w:val="22"/>
          <w:szCs w:val="24"/>
        </w:rPr>
        <w:t xml:space="preserve">Analyse de la matrice </w:t>
      </w:r>
      <w:r w:rsidR="00BC0E2B">
        <w:rPr>
          <w:rFonts w:asciiTheme="minorHAnsi" w:hAnsiTheme="minorHAnsi" w:cstheme="minorHAnsi"/>
          <w:sz w:val="22"/>
          <w:szCs w:val="24"/>
        </w:rPr>
        <w:t>des coûts</w:t>
      </w:r>
    </w:p>
    <w:p w14:paraId="2BE1F325" w14:textId="77777777" w:rsidR="00151656" w:rsidRDefault="00BC0E2B" w:rsidP="00573D53">
      <w:pPr>
        <w:pStyle w:val="Paragraphedeliste"/>
        <w:numPr>
          <w:ilvl w:val="0"/>
          <w:numId w:val="38"/>
        </w:numPr>
        <w:ind w:left="36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Rapport annuel</w:t>
      </w:r>
    </w:p>
    <w:p w14:paraId="2425DAE8" w14:textId="24CE13FC" w:rsidR="006C68A3" w:rsidRDefault="00151656" w:rsidP="00573D53">
      <w:pPr>
        <w:pStyle w:val="Paragraphedeliste"/>
        <w:numPr>
          <w:ilvl w:val="0"/>
          <w:numId w:val="38"/>
        </w:numPr>
        <w:ind w:left="360"/>
        <w:rPr>
          <w:rFonts w:asciiTheme="minorHAnsi" w:hAnsiTheme="minorHAnsi" w:cstheme="minorHAnsi"/>
          <w:sz w:val="22"/>
          <w:szCs w:val="24"/>
        </w:rPr>
      </w:pPr>
      <w:r w:rsidRPr="00151656">
        <w:rPr>
          <w:rFonts w:asciiTheme="minorHAnsi" w:hAnsiTheme="minorHAnsi" w:cstheme="minorHAnsi"/>
          <w:sz w:val="22"/>
          <w:szCs w:val="24"/>
        </w:rPr>
        <w:t>Communication</w:t>
      </w:r>
    </w:p>
    <w:p w14:paraId="10E18271" w14:textId="2D45148D" w:rsidR="00151656" w:rsidRPr="00151656" w:rsidRDefault="00151656" w:rsidP="00573D53">
      <w:pPr>
        <w:pStyle w:val="Paragraphedeliste"/>
        <w:numPr>
          <w:ilvl w:val="0"/>
          <w:numId w:val="38"/>
        </w:numPr>
        <w:ind w:left="36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Échanges avec les élus</w:t>
      </w:r>
    </w:p>
    <w:p w14:paraId="13E47A5C" w14:textId="5F6021B0" w:rsidR="006C68A3" w:rsidRDefault="006C68A3" w:rsidP="00573D53">
      <w:pPr>
        <w:ind w:left="0"/>
      </w:pPr>
    </w:p>
    <w:p w14:paraId="708FC1DA" w14:textId="05E63C5C" w:rsidR="007F52BB" w:rsidRDefault="00FE0F7D" w:rsidP="00573D53">
      <w:pPr>
        <w:spacing w:after="200"/>
        <w:ind w:left="0"/>
        <w:rPr>
          <w:rFonts w:asciiTheme="minorHAnsi" w:hAnsiTheme="minorHAnsi" w:cstheme="minorHAnsi"/>
          <w:i/>
          <w:color w:val="00B050"/>
          <w:sz w:val="22"/>
          <w:szCs w:val="24"/>
        </w:rPr>
      </w:pPr>
      <w:bookmarkStart w:id="8" w:name="_Toc40287141"/>
      <w:r>
        <w:rPr>
          <w:rFonts w:asciiTheme="minorHAnsi" w:hAnsiTheme="minorHAnsi" w:cstheme="minorHAnsi"/>
          <w:i/>
          <w:color w:val="00B050"/>
          <w:sz w:val="22"/>
          <w:szCs w:val="24"/>
        </w:rPr>
        <w:t>À compléter au besoin, par exemple avec</w:t>
      </w:r>
      <w:r w:rsidR="001D6B80">
        <w:rPr>
          <w:rFonts w:asciiTheme="minorHAnsi" w:hAnsiTheme="minorHAnsi" w:cstheme="minorHAnsi"/>
          <w:i/>
          <w:color w:val="00B050"/>
          <w:sz w:val="22"/>
          <w:szCs w:val="24"/>
        </w:rPr>
        <w:t xml:space="preserve"> </w:t>
      </w:r>
      <w:r>
        <w:rPr>
          <w:rFonts w:asciiTheme="minorHAnsi" w:hAnsiTheme="minorHAnsi" w:cstheme="minorHAnsi"/>
          <w:i/>
          <w:color w:val="00B050"/>
          <w:sz w:val="22"/>
          <w:szCs w:val="24"/>
        </w:rPr>
        <w:t>l’aide au remplissage d’enquêtes (ADEME, AMORCE…), le remplissage d’e-dd pour le soutien à la connaissance des coûts de CITEO…</w:t>
      </w:r>
    </w:p>
    <w:p w14:paraId="6CA640F4" w14:textId="77948AB9" w:rsidR="00602F07" w:rsidRDefault="00602F07" w:rsidP="00573D53">
      <w:pPr>
        <w:spacing w:after="200"/>
        <w:ind w:left="0"/>
        <w:rPr>
          <w:rFonts w:asciiTheme="minorHAnsi" w:hAnsiTheme="minorHAnsi" w:cstheme="minorHAnsi"/>
          <w:i/>
          <w:color w:val="00B050"/>
          <w:sz w:val="22"/>
          <w:szCs w:val="24"/>
        </w:rPr>
      </w:pPr>
    </w:p>
    <w:p w14:paraId="189AC5AF" w14:textId="218DC1AF" w:rsidR="00602F07" w:rsidRDefault="00602F07" w:rsidP="00573D53">
      <w:pPr>
        <w:spacing w:after="200"/>
        <w:ind w:left="0"/>
        <w:rPr>
          <w:rFonts w:asciiTheme="minorHAnsi" w:hAnsiTheme="minorHAnsi" w:cstheme="minorHAnsi"/>
          <w:i/>
          <w:color w:val="00B050"/>
          <w:sz w:val="22"/>
          <w:szCs w:val="24"/>
        </w:rPr>
      </w:pPr>
    </w:p>
    <w:p w14:paraId="564C0BEC" w14:textId="77777777" w:rsidR="00602F07" w:rsidRPr="00FE0F7D" w:rsidRDefault="00602F07" w:rsidP="00573D53">
      <w:pPr>
        <w:spacing w:after="200"/>
        <w:ind w:left="0"/>
        <w:rPr>
          <w:rFonts w:asciiTheme="minorHAnsi" w:hAnsiTheme="minorHAnsi" w:cstheme="minorHAnsi"/>
          <w:i/>
          <w:color w:val="00B050"/>
          <w:sz w:val="22"/>
          <w:szCs w:val="24"/>
        </w:rPr>
      </w:pPr>
    </w:p>
    <w:p w14:paraId="098916B4" w14:textId="4F175BE3" w:rsidR="00097900" w:rsidRPr="0053627C" w:rsidRDefault="00097900" w:rsidP="00573D53">
      <w:pPr>
        <w:pStyle w:val="Titre2"/>
        <w:jc w:val="left"/>
      </w:pPr>
      <w:r w:rsidRPr="0053627C">
        <w:lastRenderedPageBreak/>
        <w:t>Accompagnement</w:t>
      </w:r>
      <w:r w:rsidR="00170D5E" w:rsidRPr="0053627C">
        <w:t xml:space="preserve"> </w:t>
      </w:r>
      <w:r w:rsidRPr="0053627C">
        <w:t xml:space="preserve">pour le remplissage de </w:t>
      </w:r>
      <w:r w:rsidR="008D0A2E" w:rsidRPr="0053627C">
        <w:t>l</w:t>
      </w:r>
      <w:r w:rsidRPr="0053627C">
        <w:t>a matrice</w:t>
      </w:r>
      <w:bookmarkEnd w:id="8"/>
      <w:r w:rsidR="00BA71AF">
        <w:t xml:space="preserve"> des coûts</w:t>
      </w:r>
      <w:r w:rsidR="002F1873">
        <w:t xml:space="preserve"> </w:t>
      </w:r>
      <w:r w:rsidR="00A81D9C" w:rsidRPr="00A81D9C">
        <w:rPr>
          <w:rFonts w:eastAsiaTheme="minorHAnsi"/>
          <w:bCs w:val="0"/>
          <w:i/>
          <w:color w:val="00B050"/>
          <w:sz w:val="22"/>
          <w:szCs w:val="24"/>
        </w:rPr>
        <w:t xml:space="preserve">(si juste une aide </w:t>
      </w:r>
      <w:r w:rsidR="00A81D9C">
        <w:rPr>
          <w:rFonts w:eastAsiaTheme="minorHAnsi"/>
          <w:bCs w:val="0"/>
          <w:i/>
          <w:color w:val="00B050"/>
          <w:sz w:val="22"/>
          <w:szCs w:val="24"/>
        </w:rPr>
        <w:t xml:space="preserve">est </w:t>
      </w:r>
      <w:r w:rsidR="00A81D9C" w:rsidRPr="00A81D9C">
        <w:rPr>
          <w:rFonts w:eastAsiaTheme="minorHAnsi"/>
          <w:bCs w:val="0"/>
          <w:i/>
          <w:color w:val="00B050"/>
          <w:sz w:val="22"/>
          <w:szCs w:val="24"/>
        </w:rPr>
        <w:t>attendue</w:t>
      </w:r>
      <w:r w:rsidR="00A81D9C">
        <w:rPr>
          <w:rFonts w:eastAsiaTheme="minorHAnsi"/>
          <w:bCs w:val="0"/>
          <w:i/>
          <w:color w:val="00B050"/>
          <w:sz w:val="22"/>
          <w:szCs w:val="24"/>
        </w:rPr>
        <w:t>, sinon à supprimer</w:t>
      </w:r>
      <w:r w:rsidR="00A81D9C" w:rsidRPr="00A81D9C">
        <w:rPr>
          <w:rFonts w:eastAsiaTheme="minorHAnsi"/>
          <w:bCs w:val="0"/>
          <w:i/>
          <w:color w:val="00B050"/>
          <w:sz w:val="22"/>
          <w:szCs w:val="24"/>
        </w:rPr>
        <w:t>)</w:t>
      </w:r>
    </w:p>
    <w:p w14:paraId="6A246036" w14:textId="483AE63B" w:rsidR="00115E31" w:rsidRDefault="00704ED7" w:rsidP="00451BAE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L’accompagnement au remplissage de la matrice </w:t>
      </w:r>
      <w:r w:rsidR="00A81D9C">
        <w:rPr>
          <w:rFonts w:asciiTheme="minorHAnsi" w:hAnsiTheme="minorHAnsi" w:cstheme="minorHAnsi"/>
          <w:sz w:val="22"/>
          <w:szCs w:val="24"/>
        </w:rPr>
        <w:t xml:space="preserve">des coûts </w:t>
      </w:r>
      <w:r w:rsidR="007F52BB">
        <w:rPr>
          <w:rFonts w:asciiTheme="minorHAnsi" w:hAnsiTheme="minorHAnsi" w:cstheme="minorHAnsi"/>
          <w:sz w:val="22"/>
          <w:szCs w:val="24"/>
        </w:rPr>
        <w:t>vise à aider la collectivité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7F52BB">
        <w:rPr>
          <w:rFonts w:asciiTheme="minorHAnsi" w:hAnsiTheme="minorHAnsi" w:cstheme="minorHAnsi"/>
          <w:sz w:val="22"/>
          <w:szCs w:val="24"/>
        </w:rPr>
        <w:t>à</w:t>
      </w:r>
      <w:r>
        <w:rPr>
          <w:rFonts w:asciiTheme="minorHAnsi" w:hAnsiTheme="minorHAnsi" w:cstheme="minorHAnsi"/>
          <w:sz w:val="22"/>
          <w:szCs w:val="24"/>
        </w:rPr>
        <w:t xml:space="preserve"> remplir </w:t>
      </w:r>
      <w:r w:rsidR="00A81D9C">
        <w:rPr>
          <w:rFonts w:asciiTheme="minorHAnsi" w:hAnsiTheme="minorHAnsi" w:cstheme="minorHAnsi"/>
          <w:sz w:val="22"/>
          <w:szCs w:val="24"/>
        </w:rPr>
        <w:t>la matrice</w:t>
      </w:r>
      <w:r w:rsidR="00653408">
        <w:rPr>
          <w:rFonts w:asciiTheme="minorHAnsi" w:hAnsiTheme="minorHAnsi" w:cstheme="minorHAnsi"/>
          <w:sz w:val="22"/>
          <w:szCs w:val="24"/>
        </w:rPr>
        <w:t xml:space="preserve"> en respecta</w:t>
      </w:r>
      <w:r w:rsidR="007F52BB">
        <w:rPr>
          <w:rFonts w:asciiTheme="minorHAnsi" w:hAnsiTheme="minorHAnsi" w:cstheme="minorHAnsi"/>
          <w:sz w:val="22"/>
          <w:szCs w:val="24"/>
        </w:rPr>
        <w:t>nt toutes les règles nationales</w:t>
      </w:r>
      <w:r w:rsidR="00D63B6D">
        <w:rPr>
          <w:rFonts w:asciiTheme="minorHAnsi" w:hAnsiTheme="minorHAnsi" w:cstheme="minorHAnsi"/>
          <w:sz w:val="22"/>
          <w:szCs w:val="24"/>
        </w:rPr>
        <w:t>, dans les échéances indiquées au 1.2 Objectifs</w:t>
      </w:r>
      <w:r w:rsidR="007F52BB">
        <w:rPr>
          <w:rFonts w:asciiTheme="minorHAnsi" w:hAnsiTheme="minorHAnsi" w:cstheme="minorHAnsi"/>
          <w:sz w:val="22"/>
          <w:szCs w:val="24"/>
        </w:rPr>
        <w:t>.</w:t>
      </w:r>
    </w:p>
    <w:p w14:paraId="32FA94DC" w14:textId="373EEF4B" w:rsidR="00653408" w:rsidRDefault="00653408" w:rsidP="00451BAE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Il</w:t>
      </w:r>
      <w:r w:rsidRPr="0053627C">
        <w:rPr>
          <w:rFonts w:asciiTheme="minorHAnsi" w:hAnsiTheme="minorHAnsi" w:cstheme="minorHAnsi"/>
          <w:sz w:val="22"/>
          <w:szCs w:val="24"/>
        </w:rPr>
        <w:t xml:space="preserve"> </w:t>
      </w:r>
      <w:r w:rsidR="00A81D9C">
        <w:rPr>
          <w:rFonts w:asciiTheme="minorHAnsi" w:hAnsiTheme="minorHAnsi" w:cstheme="minorHAnsi"/>
          <w:sz w:val="22"/>
          <w:szCs w:val="24"/>
        </w:rPr>
        <w:t xml:space="preserve">doit </w:t>
      </w:r>
      <w:r w:rsidRPr="0053627C">
        <w:rPr>
          <w:rFonts w:asciiTheme="minorHAnsi" w:hAnsiTheme="minorHAnsi" w:cstheme="minorHAnsi"/>
          <w:sz w:val="22"/>
          <w:szCs w:val="24"/>
        </w:rPr>
        <w:t>permettre de s’approprier la démarche</w:t>
      </w:r>
      <w:r>
        <w:rPr>
          <w:rFonts w:asciiTheme="minorHAnsi" w:hAnsiTheme="minorHAnsi" w:cstheme="minorHAnsi"/>
          <w:sz w:val="22"/>
          <w:szCs w:val="24"/>
        </w:rPr>
        <w:t xml:space="preserve"> et d’aller jusqu’à la finalisation de la matrice</w:t>
      </w:r>
      <w:r w:rsidR="002D4976">
        <w:rPr>
          <w:rFonts w:asciiTheme="minorHAnsi" w:hAnsiTheme="minorHAnsi" w:cstheme="minorHAnsi"/>
          <w:sz w:val="22"/>
          <w:szCs w:val="24"/>
        </w:rPr>
        <w:t xml:space="preserve"> des coûts</w:t>
      </w:r>
      <w:r>
        <w:rPr>
          <w:rFonts w:asciiTheme="minorHAnsi" w:hAnsiTheme="minorHAnsi" w:cstheme="minorHAnsi"/>
          <w:sz w:val="22"/>
          <w:szCs w:val="24"/>
        </w:rPr>
        <w:t xml:space="preserve">, </w:t>
      </w:r>
      <w:r w:rsidR="00FE0F7D">
        <w:rPr>
          <w:rFonts w:asciiTheme="minorHAnsi" w:hAnsiTheme="minorHAnsi" w:cstheme="minorHAnsi"/>
          <w:sz w:val="22"/>
          <w:szCs w:val="24"/>
        </w:rPr>
        <w:br/>
      </w:r>
      <w:r>
        <w:rPr>
          <w:rFonts w:asciiTheme="minorHAnsi" w:hAnsiTheme="minorHAnsi" w:cstheme="minorHAnsi"/>
          <w:sz w:val="22"/>
          <w:szCs w:val="24"/>
        </w:rPr>
        <w:t>sa saisie dans SINOE®</w:t>
      </w:r>
      <w:r w:rsidRPr="0053627C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>et sa validation</w:t>
      </w:r>
      <w:r w:rsidR="007F52BB">
        <w:rPr>
          <w:rFonts w:asciiTheme="minorHAnsi" w:hAnsiTheme="minorHAnsi" w:cstheme="minorHAnsi"/>
          <w:sz w:val="22"/>
          <w:szCs w:val="24"/>
        </w:rPr>
        <w:t>.</w:t>
      </w:r>
    </w:p>
    <w:p w14:paraId="033A6002" w14:textId="3A4D907A" w:rsidR="007F52BB" w:rsidRDefault="007F52BB" w:rsidP="00451BAE">
      <w:pPr>
        <w:ind w:left="0"/>
        <w:rPr>
          <w:rFonts w:asciiTheme="minorHAnsi" w:hAnsiTheme="minorHAnsi" w:cstheme="minorHAnsi"/>
          <w:sz w:val="22"/>
          <w:szCs w:val="24"/>
        </w:rPr>
      </w:pPr>
    </w:p>
    <w:p w14:paraId="364812D6" w14:textId="143ED3F4" w:rsidR="002F1873" w:rsidRPr="002F1873" w:rsidRDefault="006A42A1" w:rsidP="00451BAE">
      <w:pPr>
        <w:ind w:left="0"/>
        <w:rPr>
          <w:rFonts w:asciiTheme="minorHAnsi" w:hAnsiTheme="minorHAnsi" w:cstheme="minorHAnsi"/>
          <w:i/>
          <w:color w:val="00B050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L’accompagnement</w:t>
      </w:r>
      <w:r w:rsidR="00653408" w:rsidRPr="0053627C">
        <w:rPr>
          <w:rFonts w:asciiTheme="minorHAnsi" w:hAnsiTheme="minorHAnsi" w:cstheme="minorHAnsi"/>
          <w:sz w:val="22"/>
          <w:szCs w:val="24"/>
        </w:rPr>
        <w:t xml:space="preserve"> </w:t>
      </w:r>
      <w:r w:rsidR="00D63B6D">
        <w:rPr>
          <w:rFonts w:asciiTheme="minorHAnsi" w:hAnsiTheme="minorHAnsi" w:cstheme="minorHAnsi"/>
          <w:sz w:val="22"/>
          <w:szCs w:val="24"/>
        </w:rPr>
        <w:t xml:space="preserve">pourra </w:t>
      </w:r>
      <w:r w:rsidR="00653408" w:rsidRPr="0053627C">
        <w:rPr>
          <w:rFonts w:asciiTheme="minorHAnsi" w:hAnsiTheme="minorHAnsi" w:cstheme="minorHAnsi"/>
          <w:sz w:val="22"/>
          <w:szCs w:val="24"/>
        </w:rPr>
        <w:t>porter sur les différentes étapes de remplissage de la matrice</w:t>
      </w:r>
      <w:r w:rsidR="00BA71AF">
        <w:rPr>
          <w:rFonts w:asciiTheme="minorHAnsi" w:hAnsiTheme="minorHAnsi" w:cstheme="minorHAnsi"/>
          <w:sz w:val="22"/>
          <w:szCs w:val="24"/>
        </w:rPr>
        <w:t xml:space="preserve"> des coûts</w:t>
      </w:r>
      <w:r w:rsidR="00D63B6D">
        <w:rPr>
          <w:rFonts w:asciiTheme="minorHAnsi" w:hAnsiTheme="minorHAnsi" w:cstheme="minorHAnsi"/>
          <w:sz w:val="22"/>
          <w:szCs w:val="24"/>
        </w:rPr>
        <w:t>, notamment</w:t>
      </w:r>
      <w:r w:rsidR="00653408" w:rsidRPr="0053627C">
        <w:rPr>
          <w:rFonts w:asciiTheme="minorHAnsi" w:hAnsiTheme="minorHAnsi" w:cstheme="minorHAnsi"/>
          <w:sz w:val="22"/>
          <w:szCs w:val="24"/>
        </w:rPr>
        <w:t xml:space="preserve"> : </w:t>
      </w:r>
      <w:r w:rsidR="002F1873" w:rsidRPr="002F1873">
        <w:rPr>
          <w:rFonts w:asciiTheme="minorHAnsi" w:hAnsiTheme="minorHAnsi" w:cstheme="minorHAnsi"/>
          <w:i/>
          <w:color w:val="00B050"/>
          <w:sz w:val="22"/>
          <w:szCs w:val="24"/>
        </w:rPr>
        <w:t>(</w:t>
      </w:r>
      <w:r w:rsidR="002F1873">
        <w:rPr>
          <w:rFonts w:asciiTheme="minorHAnsi" w:hAnsiTheme="minorHAnsi" w:cstheme="minorHAnsi"/>
          <w:i/>
          <w:color w:val="00B050"/>
          <w:sz w:val="22"/>
          <w:szCs w:val="24"/>
        </w:rPr>
        <w:t xml:space="preserve">préciser parmi ces items permet d’avoir des </w:t>
      </w:r>
      <w:r w:rsidR="002F1873" w:rsidRPr="002F1873">
        <w:rPr>
          <w:rFonts w:asciiTheme="minorHAnsi" w:hAnsiTheme="minorHAnsi" w:cstheme="minorHAnsi"/>
          <w:i/>
          <w:color w:val="00B050"/>
          <w:sz w:val="22"/>
          <w:szCs w:val="24"/>
        </w:rPr>
        <w:t>propositions tarifaires</w:t>
      </w:r>
      <w:r w:rsidR="002F1873">
        <w:rPr>
          <w:rFonts w:asciiTheme="minorHAnsi" w:hAnsiTheme="minorHAnsi" w:cstheme="minorHAnsi"/>
          <w:i/>
          <w:color w:val="00B050"/>
          <w:sz w:val="22"/>
          <w:szCs w:val="24"/>
        </w:rPr>
        <w:t xml:space="preserve"> mieux</w:t>
      </w:r>
      <w:r w:rsidR="002F1873" w:rsidRPr="002F1873">
        <w:rPr>
          <w:rFonts w:asciiTheme="minorHAnsi" w:hAnsiTheme="minorHAnsi" w:cstheme="minorHAnsi"/>
          <w:i/>
          <w:color w:val="00B050"/>
          <w:sz w:val="22"/>
          <w:szCs w:val="24"/>
        </w:rPr>
        <w:t xml:space="preserve"> ajustées)</w:t>
      </w:r>
    </w:p>
    <w:p w14:paraId="7C30FA3A" w14:textId="50BDD554" w:rsidR="00653408" w:rsidRPr="0053627C" w:rsidRDefault="00653408" w:rsidP="00451BAE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4"/>
        </w:rPr>
      </w:pPr>
      <w:r w:rsidRPr="0053627C">
        <w:rPr>
          <w:rFonts w:asciiTheme="minorHAnsi" w:hAnsiTheme="minorHAnsi" w:cstheme="minorHAnsi"/>
          <w:sz w:val="22"/>
          <w:szCs w:val="24"/>
        </w:rPr>
        <w:t xml:space="preserve">Adaptation du cadre </w:t>
      </w:r>
      <w:r w:rsidR="00387EAC">
        <w:rPr>
          <w:rFonts w:asciiTheme="minorHAnsi" w:hAnsiTheme="minorHAnsi" w:cstheme="minorHAnsi"/>
          <w:sz w:val="22"/>
          <w:szCs w:val="24"/>
        </w:rPr>
        <w:t>a</w:t>
      </w:r>
      <w:r w:rsidRPr="0053627C">
        <w:rPr>
          <w:rFonts w:asciiTheme="minorHAnsi" w:hAnsiTheme="minorHAnsi" w:cstheme="minorHAnsi"/>
          <w:sz w:val="22"/>
          <w:szCs w:val="24"/>
        </w:rPr>
        <w:t xml:space="preserve">u fonctionnement du service déchets </w:t>
      </w:r>
    </w:p>
    <w:p w14:paraId="0A3427EB" w14:textId="77777777" w:rsidR="00D63B6D" w:rsidRDefault="00653408" w:rsidP="00451BAE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4"/>
        </w:rPr>
      </w:pPr>
      <w:r w:rsidRPr="0053627C">
        <w:rPr>
          <w:rFonts w:asciiTheme="minorHAnsi" w:hAnsiTheme="minorHAnsi" w:cstheme="minorHAnsi"/>
          <w:sz w:val="22"/>
          <w:szCs w:val="24"/>
        </w:rPr>
        <w:t>Définition de la méthodologie et initialisation du fichier de travail</w:t>
      </w:r>
    </w:p>
    <w:p w14:paraId="7DFC8BE3" w14:textId="02A54400" w:rsidR="00653408" w:rsidRPr="0053627C" w:rsidRDefault="00D63B6D" w:rsidP="00451BAE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Préparation et</w:t>
      </w:r>
      <w:r w:rsidR="00653408" w:rsidRPr="0053627C">
        <w:rPr>
          <w:rFonts w:asciiTheme="minorHAnsi" w:hAnsiTheme="minorHAnsi" w:cstheme="minorHAnsi"/>
          <w:sz w:val="22"/>
          <w:szCs w:val="24"/>
        </w:rPr>
        <w:t xml:space="preserve"> intégration des données comptables</w:t>
      </w:r>
    </w:p>
    <w:p w14:paraId="5C8F7761" w14:textId="77777777" w:rsidR="00653408" w:rsidRPr="0053627C" w:rsidRDefault="00653408" w:rsidP="00451BAE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4"/>
        </w:rPr>
      </w:pPr>
      <w:r w:rsidRPr="0053627C">
        <w:rPr>
          <w:rFonts w:asciiTheme="minorHAnsi" w:hAnsiTheme="minorHAnsi" w:cstheme="minorHAnsi"/>
          <w:sz w:val="22"/>
          <w:szCs w:val="24"/>
        </w:rPr>
        <w:t>Réflexion sur la répartition des charges indirectes</w:t>
      </w:r>
    </w:p>
    <w:p w14:paraId="06E39E15" w14:textId="77777777" w:rsidR="00653408" w:rsidRPr="0053627C" w:rsidRDefault="00653408" w:rsidP="00451BAE">
      <w:pPr>
        <w:pStyle w:val="Paragraphedeliste"/>
        <w:numPr>
          <w:ilvl w:val="0"/>
          <w:numId w:val="40"/>
        </w:numPr>
        <w:rPr>
          <w:rFonts w:asciiTheme="minorHAnsi" w:hAnsiTheme="minorHAnsi" w:cstheme="minorHAnsi"/>
          <w:sz w:val="22"/>
          <w:szCs w:val="24"/>
        </w:rPr>
      </w:pPr>
      <w:r w:rsidRPr="0053627C">
        <w:rPr>
          <w:rFonts w:asciiTheme="minorHAnsi" w:hAnsiTheme="minorHAnsi" w:cstheme="minorHAnsi"/>
          <w:sz w:val="22"/>
          <w:szCs w:val="24"/>
        </w:rPr>
        <w:t>Intégration des amortissements et reprises de subventions</w:t>
      </w:r>
    </w:p>
    <w:p w14:paraId="653436EF" w14:textId="77777777" w:rsidR="00653408" w:rsidRDefault="00653408" w:rsidP="00451BAE">
      <w:pPr>
        <w:pStyle w:val="Paragraphedeliste"/>
        <w:numPr>
          <w:ilvl w:val="0"/>
          <w:numId w:val="41"/>
        </w:numPr>
        <w:rPr>
          <w:rFonts w:asciiTheme="minorHAnsi" w:hAnsiTheme="minorHAnsi" w:cstheme="minorHAnsi"/>
          <w:sz w:val="22"/>
          <w:szCs w:val="24"/>
        </w:rPr>
      </w:pPr>
      <w:r w:rsidRPr="0053627C">
        <w:rPr>
          <w:rFonts w:asciiTheme="minorHAnsi" w:hAnsiTheme="minorHAnsi" w:cstheme="minorHAnsi"/>
          <w:sz w:val="22"/>
          <w:szCs w:val="24"/>
        </w:rPr>
        <w:t xml:space="preserve">Validation des résultats obtenus : évolution du coût par rapport à l’année N-1 </w:t>
      </w:r>
      <w:r w:rsidRPr="00D63B6D">
        <w:rPr>
          <w:rFonts w:asciiTheme="minorHAnsi" w:hAnsiTheme="minorHAnsi" w:cstheme="minorHAnsi"/>
          <w:i/>
          <w:color w:val="00B050"/>
          <w:sz w:val="22"/>
          <w:szCs w:val="24"/>
        </w:rPr>
        <w:t>si la collectivité possède déjà une matrice</w:t>
      </w:r>
      <w:r w:rsidRPr="0053627C">
        <w:rPr>
          <w:rFonts w:asciiTheme="minorHAnsi" w:hAnsiTheme="minorHAnsi" w:cstheme="minorHAnsi"/>
          <w:sz w:val="22"/>
          <w:szCs w:val="24"/>
        </w:rPr>
        <w:t xml:space="preserve">, traçabilité des écarts </w:t>
      </w:r>
      <w:bookmarkStart w:id="9" w:name="_GoBack"/>
      <w:r w:rsidRPr="0053627C">
        <w:rPr>
          <w:rFonts w:asciiTheme="minorHAnsi" w:hAnsiTheme="minorHAnsi" w:cstheme="minorHAnsi"/>
          <w:sz w:val="22"/>
          <w:szCs w:val="24"/>
        </w:rPr>
        <w:t>entre</w:t>
      </w:r>
      <w:bookmarkEnd w:id="9"/>
      <w:r w:rsidRPr="0053627C">
        <w:rPr>
          <w:rFonts w:asciiTheme="minorHAnsi" w:hAnsiTheme="minorHAnsi" w:cstheme="minorHAnsi"/>
          <w:sz w:val="22"/>
          <w:szCs w:val="24"/>
        </w:rPr>
        <w:t xml:space="preserve"> le compte administratif et la </w:t>
      </w:r>
      <w:r>
        <w:rPr>
          <w:rFonts w:asciiTheme="minorHAnsi" w:hAnsiTheme="minorHAnsi" w:cstheme="minorHAnsi"/>
          <w:sz w:val="22"/>
          <w:szCs w:val="24"/>
        </w:rPr>
        <w:t>m</w:t>
      </w:r>
      <w:r w:rsidRPr="0053627C">
        <w:rPr>
          <w:rFonts w:asciiTheme="minorHAnsi" w:hAnsiTheme="minorHAnsi" w:cstheme="minorHAnsi"/>
          <w:sz w:val="22"/>
          <w:szCs w:val="24"/>
        </w:rPr>
        <w:t>atrice des coûts</w:t>
      </w:r>
    </w:p>
    <w:p w14:paraId="4CF59156" w14:textId="250F774F" w:rsidR="00D63B6D" w:rsidRDefault="00D63B6D" w:rsidP="008B20C3">
      <w:pPr>
        <w:pStyle w:val="Paragraphedeliste"/>
        <w:numPr>
          <w:ilvl w:val="0"/>
          <w:numId w:val="4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Formalisation des éléments de procédure (</w:t>
      </w:r>
      <w:r w:rsidR="008B20C3">
        <w:rPr>
          <w:rFonts w:asciiTheme="minorHAnsi" w:hAnsiTheme="minorHAnsi" w:cstheme="minorHAnsi"/>
          <w:sz w:val="22"/>
          <w:szCs w:val="24"/>
        </w:rPr>
        <w:t>é</w:t>
      </w:r>
      <w:r w:rsidR="008B20C3" w:rsidRPr="008B20C3">
        <w:rPr>
          <w:rFonts w:asciiTheme="minorHAnsi" w:hAnsiTheme="minorHAnsi" w:cstheme="minorHAnsi"/>
          <w:sz w:val="22"/>
          <w:szCs w:val="24"/>
        </w:rPr>
        <w:t>tapes à suivre, données sources à rassembler, retraitements à effectuer, personnes ressource</w:t>
      </w:r>
      <w:r w:rsidR="00491BBB">
        <w:rPr>
          <w:rFonts w:asciiTheme="minorHAnsi" w:hAnsiTheme="minorHAnsi" w:cstheme="minorHAnsi"/>
          <w:sz w:val="22"/>
          <w:szCs w:val="24"/>
        </w:rPr>
        <w:t>s</w:t>
      </w:r>
      <w:r w:rsidR="008B20C3" w:rsidRPr="008B20C3">
        <w:rPr>
          <w:rFonts w:asciiTheme="minorHAnsi" w:hAnsiTheme="minorHAnsi" w:cstheme="minorHAnsi"/>
          <w:sz w:val="22"/>
          <w:szCs w:val="24"/>
        </w:rPr>
        <w:t xml:space="preserve"> à mobiliser</w:t>
      </w:r>
      <w:r>
        <w:rPr>
          <w:rFonts w:asciiTheme="minorHAnsi" w:hAnsiTheme="minorHAnsi" w:cstheme="minorHAnsi"/>
          <w:sz w:val="22"/>
          <w:szCs w:val="24"/>
        </w:rPr>
        <w:t>, particularités, règles, clés retenues…)</w:t>
      </w:r>
    </w:p>
    <w:p w14:paraId="7F7E470F" w14:textId="74C5B621" w:rsidR="00D63B6D" w:rsidRDefault="00D63B6D" w:rsidP="00451BAE">
      <w:pPr>
        <w:pStyle w:val="Paragraphedeliste"/>
        <w:numPr>
          <w:ilvl w:val="0"/>
          <w:numId w:val="41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Remplissage de l’onglet </w:t>
      </w:r>
      <w:r>
        <w:rPr>
          <w:rFonts w:asciiTheme="minorHAnsi" w:hAnsiTheme="minorHAnsi" w:cstheme="minorHAnsi"/>
          <w:i/>
          <w:sz w:val="22"/>
          <w:szCs w:val="24"/>
        </w:rPr>
        <w:t>Analyse</w:t>
      </w:r>
    </w:p>
    <w:p w14:paraId="7EBA6C15" w14:textId="44C4F470" w:rsidR="006A42A1" w:rsidRDefault="008B20C3" w:rsidP="008B20C3">
      <w:pPr>
        <w:pStyle w:val="Paragraphedeliste"/>
        <w:numPr>
          <w:ilvl w:val="0"/>
          <w:numId w:val="41"/>
        </w:numPr>
        <w:rPr>
          <w:rFonts w:asciiTheme="minorHAnsi" w:hAnsiTheme="minorHAnsi" w:cstheme="minorHAnsi"/>
          <w:sz w:val="22"/>
          <w:szCs w:val="24"/>
        </w:rPr>
      </w:pPr>
      <w:r w:rsidRPr="008B20C3">
        <w:rPr>
          <w:rFonts w:asciiTheme="minorHAnsi" w:hAnsiTheme="minorHAnsi" w:cstheme="minorHAnsi"/>
          <w:sz w:val="22"/>
          <w:szCs w:val="24"/>
        </w:rPr>
        <w:t>Demande de validation</w:t>
      </w:r>
      <w:r>
        <w:rPr>
          <w:rFonts w:asciiTheme="minorHAnsi" w:hAnsiTheme="minorHAnsi" w:cstheme="minorHAnsi"/>
          <w:sz w:val="22"/>
          <w:szCs w:val="24"/>
        </w:rPr>
        <w:t xml:space="preserve"> dans SINOE</w:t>
      </w:r>
      <w:r w:rsidRPr="008B20C3">
        <w:rPr>
          <w:rFonts w:asciiTheme="minorHAnsi" w:hAnsiTheme="minorHAnsi" w:cstheme="minorHAnsi"/>
          <w:sz w:val="22"/>
          <w:szCs w:val="24"/>
        </w:rPr>
        <w:t xml:space="preserve">, puis échanges avec le BE en charge de la validation de la matrice </w:t>
      </w:r>
      <w:r>
        <w:rPr>
          <w:rFonts w:asciiTheme="minorHAnsi" w:hAnsiTheme="minorHAnsi" w:cstheme="minorHAnsi"/>
          <w:sz w:val="22"/>
          <w:szCs w:val="24"/>
        </w:rPr>
        <w:t xml:space="preserve">des coûts </w:t>
      </w:r>
      <w:r w:rsidRPr="008B20C3">
        <w:rPr>
          <w:rFonts w:asciiTheme="minorHAnsi" w:hAnsiTheme="minorHAnsi" w:cstheme="minorHAnsi"/>
          <w:sz w:val="22"/>
          <w:szCs w:val="24"/>
        </w:rPr>
        <w:t>jusqu’à la validation de celle-ci</w:t>
      </w:r>
      <w:r>
        <w:rPr>
          <w:rFonts w:asciiTheme="minorHAnsi" w:hAnsiTheme="minorHAnsi" w:cstheme="minorHAnsi"/>
          <w:sz w:val="22"/>
          <w:szCs w:val="24"/>
        </w:rPr>
        <w:t>.</w:t>
      </w:r>
      <w:r w:rsidRPr="008B20C3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1CE348BC" w14:textId="48F040A0" w:rsidR="00D63B6D" w:rsidRDefault="00D63B6D" w:rsidP="00D63B6D">
      <w:pPr>
        <w:pStyle w:val="Paragraphedeliste"/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7D818949" w14:textId="6FB221FB" w:rsidR="00D63B6D" w:rsidRDefault="002F1873" w:rsidP="00451BAE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i/>
          <w:color w:val="00B050"/>
          <w:sz w:val="22"/>
          <w:szCs w:val="24"/>
        </w:rPr>
        <w:t>(</w:t>
      </w:r>
      <w:r w:rsidR="00A81D9C">
        <w:rPr>
          <w:rFonts w:asciiTheme="minorHAnsi" w:hAnsiTheme="minorHAnsi" w:cstheme="minorHAnsi"/>
          <w:i/>
          <w:color w:val="00B050"/>
          <w:sz w:val="22"/>
          <w:szCs w:val="24"/>
        </w:rPr>
        <w:t>S</w:t>
      </w:r>
      <w:r>
        <w:rPr>
          <w:rFonts w:asciiTheme="minorHAnsi" w:hAnsiTheme="minorHAnsi" w:cstheme="minorHAnsi"/>
          <w:i/>
          <w:color w:val="00B050"/>
          <w:sz w:val="22"/>
          <w:szCs w:val="24"/>
        </w:rPr>
        <w:t>i vous savez dire)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D63B6D">
        <w:rPr>
          <w:rFonts w:asciiTheme="minorHAnsi" w:hAnsiTheme="minorHAnsi" w:cstheme="minorHAnsi"/>
          <w:sz w:val="22"/>
          <w:szCs w:val="24"/>
        </w:rPr>
        <w:t>Le temps nécessaire estimé est de</w:t>
      </w:r>
      <w:r>
        <w:rPr>
          <w:rFonts w:asciiTheme="minorHAnsi" w:hAnsiTheme="minorHAnsi" w:cstheme="minorHAnsi"/>
          <w:sz w:val="22"/>
          <w:szCs w:val="24"/>
        </w:rPr>
        <w:t xml:space="preserve"> …</w:t>
      </w:r>
      <w:r w:rsidR="00D63B6D">
        <w:rPr>
          <w:rFonts w:asciiTheme="minorHAnsi" w:hAnsiTheme="minorHAnsi" w:cstheme="minorHAnsi"/>
          <w:i/>
          <w:color w:val="00B050"/>
          <w:sz w:val="22"/>
          <w:szCs w:val="24"/>
        </w:rPr>
        <w:t xml:space="preserve">  </w:t>
      </w:r>
      <w:r w:rsidRPr="00E27210">
        <w:rPr>
          <w:rFonts w:asciiTheme="minorHAnsi" w:hAnsiTheme="minorHAnsi" w:cstheme="minorHAnsi"/>
          <w:color w:val="00B050"/>
          <w:sz w:val="22"/>
          <w:szCs w:val="24"/>
        </w:rPr>
        <w:t>(</w:t>
      </w:r>
      <w:proofErr w:type="gramStart"/>
      <w:r w:rsidRPr="00D63B6D">
        <w:rPr>
          <w:rFonts w:asciiTheme="minorHAnsi" w:hAnsiTheme="minorHAnsi" w:cstheme="minorHAnsi"/>
          <w:color w:val="00B050"/>
          <w:sz w:val="22"/>
          <w:szCs w:val="24"/>
        </w:rPr>
        <w:t>par</w:t>
      </w:r>
      <w:proofErr w:type="gramEnd"/>
      <w:r w:rsidRPr="00D63B6D">
        <w:rPr>
          <w:rFonts w:asciiTheme="minorHAnsi" w:hAnsiTheme="minorHAnsi" w:cstheme="minorHAnsi"/>
          <w:color w:val="00B050"/>
          <w:sz w:val="22"/>
          <w:szCs w:val="24"/>
        </w:rPr>
        <w:t xml:space="preserve"> an</w:t>
      </w:r>
      <w:r>
        <w:rPr>
          <w:rFonts w:asciiTheme="minorHAnsi" w:hAnsiTheme="minorHAnsi" w:cstheme="minorHAnsi"/>
          <w:color w:val="00B050"/>
          <w:sz w:val="22"/>
          <w:szCs w:val="24"/>
        </w:rPr>
        <w:t>)</w:t>
      </w:r>
      <w:r w:rsidRPr="002F1873">
        <w:rPr>
          <w:rFonts w:asciiTheme="minorHAnsi" w:hAnsiTheme="minorHAnsi" w:cstheme="minorHAnsi"/>
          <w:sz w:val="22"/>
          <w:szCs w:val="24"/>
        </w:rPr>
        <w:t>.</w:t>
      </w:r>
    </w:p>
    <w:p w14:paraId="72A64A6A" w14:textId="77777777" w:rsidR="00D63B6D" w:rsidRDefault="00D63B6D" w:rsidP="00451BAE">
      <w:pPr>
        <w:ind w:left="0"/>
        <w:rPr>
          <w:rFonts w:asciiTheme="minorHAnsi" w:hAnsiTheme="minorHAnsi" w:cstheme="minorHAnsi"/>
          <w:sz w:val="22"/>
          <w:szCs w:val="24"/>
        </w:rPr>
      </w:pPr>
    </w:p>
    <w:p w14:paraId="638E6330" w14:textId="102E91EF" w:rsidR="00E27210" w:rsidRPr="00E27210" w:rsidRDefault="00E27210" w:rsidP="00451BAE">
      <w:pPr>
        <w:ind w:left="0"/>
        <w:rPr>
          <w:rFonts w:asciiTheme="minorHAnsi" w:hAnsiTheme="minorHAnsi" w:cstheme="minorHAnsi"/>
          <w:i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L’accompagnement</w:t>
      </w:r>
      <w:r w:rsidRPr="0053627C">
        <w:rPr>
          <w:rFonts w:asciiTheme="minorHAnsi" w:hAnsiTheme="minorHAnsi" w:cstheme="minorHAnsi"/>
          <w:sz w:val="22"/>
          <w:szCs w:val="24"/>
        </w:rPr>
        <w:t xml:space="preserve"> pourr</w:t>
      </w:r>
      <w:r>
        <w:rPr>
          <w:rFonts w:asciiTheme="minorHAnsi" w:hAnsiTheme="minorHAnsi" w:cstheme="minorHAnsi"/>
          <w:sz w:val="22"/>
          <w:szCs w:val="24"/>
        </w:rPr>
        <w:t>a être réalisé</w:t>
      </w:r>
      <w:r w:rsidRPr="0053627C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>à</w:t>
      </w:r>
      <w:r w:rsidRPr="0053627C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>distance</w:t>
      </w:r>
      <w:r w:rsidRPr="0053627C">
        <w:rPr>
          <w:rFonts w:asciiTheme="minorHAnsi" w:hAnsiTheme="minorHAnsi" w:cstheme="minorHAnsi"/>
          <w:sz w:val="22"/>
          <w:szCs w:val="24"/>
        </w:rPr>
        <w:t xml:space="preserve"> avec partage d’écran.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proofErr w:type="gramStart"/>
      <w:r w:rsidRPr="00E27210">
        <w:rPr>
          <w:rFonts w:asciiTheme="minorHAnsi" w:hAnsiTheme="minorHAnsi" w:cstheme="minorHAnsi"/>
          <w:i/>
          <w:color w:val="00B050"/>
          <w:sz w:val="22"/>
          <w:szCs w:val="24"/>
        </w:rPr>
        <w:t>Ou</w:t>
      </w:r>
      <w:proofErr w:type="gramEnd"/>
    </w:p>
    <w:p w14:paraId="281A0B6C" w14:textId="09586403" w:rsidR="00E27210" w:rsidRDefault="006A42A1" w:rsidP="00451BAE">
      <w:pPr>
        <w:ind w:left="0"/>
        <w:rPr>
          <w:rFonts w:asciiTheme="minorHAnsi" w:hAnsiTheme="minorHAnsi" w:cstheme="minorHAnsi"/>
          <w:color w:val="00B050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L’accompagnement</w:t>
      </w:r>
      <w:r w:rsidR="00653408" w:rsidRPr="0053627C">
        <w:rPr>
          <w:rFonts w:asciiTheme="minorHAnsi" w:hAnsiTheme="minorHAnsi" w:cstheme="minorHAnsi"/>
          <w:sz w:val="22"/>
          <w:szCs w:val="24"/>
        </w:rPr>
        <w:t xml:space="preserve"> </w:t>
      </w:r>
      <w:r w:rsidR="00E27210">
        <w:rPr>
          <w:rFonts w:asciiTheme="minorHAnsi" w:hAnsiTheme="minorHAnsi" w:cstheme="minorHAnsi"/>
          <w:sz w:val="22"/>
          <w:szCs w:val="24"/>
        </w:rPr>
        <w:t xml:space="preserve">comprendra une </w:t>
      </w:r>
      <w:r w:rsidR="00E27210" w:rsidRPr="00E27210">
        <w:rPr>
          <w:rFonts w:asciiTheme="minorHAnsi" w:hAnsiTheme="minorHAnsi" w:cstheme="minorHAnsi"/>
          <w:color w:val="00B050"/>
          <w:sz w:val="22"/>
          <w:szCs w:val="24"/>
        </w:rPr>
        <w:t xml:space="preserve">ou deux </w:t>
      </w:r>
      <w:r w:rsidR="00E27210">
        <w:rPr>
          <w:rFonts w:asciiTheme="minorHAnsi" w:hAnsiTheme="minorHAnsi" w:cstheme="minorHAnsi"/>
          <w:sz w:val="22"/>
          <w:szCs w:val="24"/>
        </w:rPr>
        <w:t>réunion</w:t>
      </w:r>
      <w:r w:rsidR="00E27210" w:rsidRPr="00E27210">
        <w:rPr>
          <w:rFonts w:asciiTheme="minorHAnsi" w:hAnsiTheme="minorHAnsi" w:cstheme="minorHAnsi"/>
          <w:color w:val="00B050"/>
          <w:sz w:val="22"/>
          <w:szCs w:val="24"/>
        </w:rPr>
        <w:t>s</w:t>
      </w:r>
      <w:r w:rsidR="00E27210">
        <w:rPr>
          <w:rFonts w:asciiTheme="minorHAnsi" w:hAnsiTheme="minorHAnsi" w:cstheme="minorHAnsi"/>
          <w:sz w:val="22"/>
          <w:szCs w:val="24"/>
        </w:rPr>
        <w:t xml:space="preserve"> sur site </w:t>
      </w:r>
      <w:r w:rsidR="00E27210" w:rsidRPr="00E27210">
        <w:rPr>
          <w:rFonts w:asciiTheme="minorHAnsi" w:hAnsiTheme="minorHAnsi" w:cstheme="minorHAnsi"/>
          <w:color w:val="00B050"/>
          <w:sz w:val="22"/>
          <w:szCs w:val="24"/>
        </w:rPr>
        <w:t>(</w:t>
      </w:r>
      <w:r w:rsidR="00E27210" w:rsidRPr="00D63B6D">
        <w:rPr>
          <w:rFonts w:asciiTheme="minorHAnsi" w:hAnsiTheme="minorHAnsi" w:cstheme="minorHAnsi"/>
          <w:color w:val="00B050"/>
          <w:sz w:val="22"/>
          <w:szCs w:val="24"/>
        </w:rPr>
        <w:t>par an</w:t>
      </w:r>
      <w:r w:rsidR="00E27210">
        <w:rPr>
          <w:rFonts w:asciiTheme="minorHAnsi" w:hAnsiTheme="minorHAnsi" w:cstheme="minorHAnsi"/>
          <w:color w:val="00B050"/>
          <w:sz w:val="22"/>
          <w:szCs w:val="24"/>
        </w:rPr>
        <w:t>)</w:t>
      </w:r>
      <w:r w:rsidR="00E27210" w:rsidRPr="002F1873">
        <w:rPr>
          <w:rFonts w:asciiTheme="minorHAnsi" w:hAnsiTheme="minorHAnsi" w:cstheme="minorHAnsi"/>
          <w:sz w:val="22"/>
          <w:szCs w:val="24"/>
        </w:rPr>
        <w:t>.</w:t>
      </w:r>
      <w:r w:rsidR="00E27210">
        <w:rPr>
          <w:rFonts w:asciiTheme="minorHAnsi" w:hAnsiTheme="minorHAnsi" w:cstheme="minorHAnsi"/>
          <w:color w:val="00B050"/>
          <w:sz w:val="22"/>
          <w:szCs w:val="24"/>
        </w:rPr>
        <w:t xml:space="preserve"> </w:t>
      </w:r>
    </w:p>
    <w:p w14:paraId="43D70CB3" w14:textId="77777777" w:rsidR="00E27210" w:rsidRDefault="00E27210" w:rsidP="00451BAE">
      <w:pPr>
        <w:ind w:left="0"/>
        <w:rPr>
          <w:rFonts w:asciiTheme="minorHAnsi" w:hAnsiTheme="minorHAnsi" w:cstheme="minorHAnsi"/>
          <w:sz w:val="22"/>
          <w:szCs w:val="24"/>
        </w:rPr>
      </w:pPr>
    </w:p>
    <w:p w14:paraId="6BC3FD85" w14:textId="4FA9AAEF" w:rsidR="00653408" w:rsidRPr="00E27210" w:rsidRDefault="00E27210" w:rsidP="00451BAE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i/>
          <w:color w:val="00B050"/>
          <w:sz w:val="22"/>
          <w:szCs w:val="24"/>
        </w:rPr>
        <w:t>(Le cas échéant)</w:t>
      </w:r>
      <w:r>
        <w:rPr>
          <w:rFonts w:asciiTheme="minorHAnsi" w:hAnsiTheme="minorHAnsi" w:cstheme="minorHAnsi"/>
          <w:color w:val="00B050"/>
          <w:sz w:val="22"/>
          <w:szCs w:val="24"/>
        </w:rPr>
        <w:t xml:space="preserve"> </w:t>
      </w:r>
      <w:r w:rsidRPr="00E27210">
        <w:rPr>
          <w:rFonts w:asciiTheme="minorHAnsi" w:hAnsiTheme="minorHAnsi" w:cstheme="minorHAnsi"/>
          <w:sz w:val="22"/>
          <w:szCs w:val="24"/>
        </w:rPr>
        <w:t>Outre la matrice</w:t>
      </w:r>
      <w:r w:rsidR="002D4976">
        <w:rPr>
          <w:rFonts w:asciiTheme="minorHAnsi" w:hAnsiTheme="minorHAnsi" w:cstheme="minorHAnsi"/>
          <w:sz w:val="22"/>
          <w:szCs w:val="24"/>
        </w:rPr>
        <w:t xml:space="preserve"> des coûts</w:t>
      </w:r>
      <w:r w:rsidRPr="00E27210">
        <w:rPr>
          <w:rFonts w:asciiTheme="minorHAnsi" w:hAnsiTheme="minorHAnsi" w:cstheme="minorHAnsi"/>
          <w:sz w:val="22"/>
          <w:szCs w:val="24"/>
        </w:rPr>
        <w:t xml:space="preserve"> 20</w:t>
      </w:r>
      <w:r w:rsidRPr="00387EAC">
        <w:rPr>
          <w:rFonts w:asciiTheme="minorHAnsi" w:hAnsiTheme="minorHAnsi" w:cstheme="minorHAnsi"/>
          <w:color w:val="00B050"/>
          <w:sz w:val="22"/>
          <w:szCs w:val="24"/>
        </w:rPr>
        <w:t>19</w:t>
      </w:r>
      <w:r w:rsidRPr="00E27210">
        <w:rPr>
          <w:rFonts w:asciiTheme="minorHAnsi" w:hAnsiTheme="minorHAnsi" w:cstheme="minorHAnsi"/>
          <w:sz w:val="22"/>
          <w:szCs w:val="24"/>
        </w:rPr>
        <w:t>, le prestataire aidera à finaliser</w:t>
      </w:r>
      <w:r>
        <w:rPr>
          <w:rFonts w:asciiTheme="minorHAnsi" w:hAnsiTheme="minorHAnsi" w:cstheme="minorHAnsi"/>
          <w:sz w:val="22"/>
          <w:szCs w:val="24"/>
        </w:rPr>
        <w:t>/saisir</w:t>
      </w:r>
      <w:r w:rsidRPr="00E27210">
        <w:rPr>
          <w:rFonts w:asciiTheme="minorHAnsi" w:hAnsiTheme="minorHAnsi" w:cstheme="minorHAnsi"/>
          <w:sz w:val="22"/>
          <w:szCs w:val="24"/>
        </w:rPr>
        <w:t xml:space="preserve"> les matrices </w:t>
      </w:r>
      <w:r w:rsidR="002D4976">
        <w:rPr>
          <w:rFonts w:asciiTheme="minorHAnsi" w:hAnsiTheme="minorHAnsi" w:cstheme="minorHAnsi"/>
          <w:sz w:val="22"/>
          <w:szCs w:val="24"/>
        </w:rPr>
        <w:t xml:space="preserve">des coûts </w:t>
      </w:r>
      <w:r w:rsidRPr="00E27210">
        <w:rPr>
          <w:rFonts w:asciiTheme="minorHAnsi" w:hAnsiTheme="minorHAnsi" w:cstheme="minorHAnsi"/>
          <w:color w:val="00B050"/>
          <w:sz w:val="22"/>
          <w:szCs w:val="24"/>
        </w:rPr>
        <w:t>antérieures</w:t>
      </w:r>
      <w:r w:rsidR="00D17E91">
        <w:rPr>
          <w:rFonts w:asciiTheme="minorHAnsi" w:hAnsiTheme="minorHAnsi" w:cstheme="minorHAnsi"/>
          <w:color w:val="00B050"/>
          <w:sz w:val="22"/>
          <w:szCs w:val="24"/>
        </w:rPr>
        <w:t xml:space="preserve"> 20XX, 20XX</w:t>
      </w:r>
      <w:r w:rsidRPr="00E27210">
        <w:rPr>
          <w:rFonts w:asciiTheme="minorHAnsi" w:hAnsiTheme="minorHAnsi" w:cstheme="minorHAnsi"/>
          <w:color w:val="00B050"/>
          <w:sz w:val="22"/>
          <w:szCs w:val="24"/>
        </w:rPr>
        <w:t>…</w:t>
      </w:r>
    </w:p>
    <w:p w14:paraId="7FC0B3B2" w14:textId="518AA3CD" w:rsidR="00C9556A" w:rsidRDefault="00C9556A" w:rsidP="00451BAE">
      <w:pPr>
        <w:ind w:left="0"/>
        <w:rPr>
          <w:rFonts w:asciiTheme="minorHAnsi" w:hAnsiTheme="minorHAnsi" w:cstheme="minorHAnsi"/>
          <w:sz w:val="22"/>
          <w:szCs w:val="24"/>
        </w:rPr>
      </w:pPr>
    </w:p>
    <w:p w14:paraId="450154CB" w14:textId="77777777" w:rsidR="008B20C3" w:rsidRPr="008B20C3" w:rsidRDefault="00E27210" w:rsidP="008B20C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i/>
          <w:color w:val="00B050"/>
          <w:sz w:val="22"/>
          <w:szCs w:val="24"/>
        </w:rPr>
        <w:t xml:space="preserve">(Le cas échéant) </w:t>
      </w:r>
      <w:r w:rsidRPr="00E27210">
        <w:rPr>
          <w:rFonts w:asciiTheme="minorHAnsi" w:hAnsiTheme="minorHAnsi" w:cstheme="minorHAnsi"/>
          <w:sz w:val="22"/>
          <w:szCs w:val="24"/>
        </w:rPr>
        <w:t xml:space="preserve">Il est particulièrement attendu du prestataire une aide à l’implantation d’une comptabilité analytique selon la méthode </w:t>
      </w:r>
      <w:proofErr w:type="spellStart"/>
      <w:r w:rsidRPr="00E27210">
        <w:rPr>
          <w:rFonts w:asciiTheme="minorHAnsi" w:hAnsiTheme="minorHAnsi" w:cstheme="minorHAnsi"/>
          <w:sz w:val="22"/>
          <w:szCs w:val="24"/>
        </w:rPr>
        <w:t>Comptacoût</w:t>
      </w:r>
      <w:proofErr w:type="spellEnd"/>
      <w:r w:rsidRPr="00E27210">
        <w:rPr>
          <w:rFonts w:asciiTheme="minorHAnsi" w:hAnsiTheme="minorHAnsi" w:cstheme="minorHAnsi"/>
          <w:sz w:val="22"/>
          <w:szCs w:val="24"/>
        </w:rPr>
        <w:t>®</w:t>
      </w:r>
      <w:r>
        <w:rPr>
          <w:rFonts w:asciiTheme="minorHAnsi" w:hAnsiTheme="minorHAnsi" w:cstheme="minorHAnsi"/>
          <w:sz w:val="22"/>
          <w:szCs w:val="24"/>
        </w:rPr>
        <w:t xml:space="preserve"> : segmentation </w:t>
      </w:r>
      <w:bookmarkStart w:id="10" w:name="_Toc38261885"/>
      <w:r w:rsidR="00DC2C94" w:rsidRPr="0053627C">
        <w:rPr>
          <w:rFonts w:asciiTheme="minorHAnsi" w:hAnsiTheme="minorHAnsi" w:cstheme="minorHAnsi"/>
          <w:sz w:val="22"/>
          <w:szCs w:val="24"/>
        </w:rPr>
        <w:t>compatible avec la matrice</w:t>
      </w:r>
      <w:r w:rsidR="002F1873">
        <w:rPr>
          <w:rFonts w:asciiTheme="minorHAnsi" w:hAnsiTheme="minorHAnsi" w:cstheme="minorHAnsi"/>
          <w:sz w:val="22"/>
          <w:szCs w:val="24"/>
        </w:rPr>
        <w:t>, optimisant son remplissage</w:t>
      </w:r>
      <w:r w:rsidR="0062083B" w:rsidRPr="0053627C">
        <w:rPr>
          <w:rFonts w:asciiTheme="minorHAnsi" w:hAnsiTheme="minorHAnsi" w:cstheme="minorHAnsi"/>
          <w:sz w:val="22"/>
          <w:szCs w:val="24"/>
        </w:rPr>
        <w:t>.</w:t>
      </w:r>
      <w:r w:rsidR="00DC2C94" w:rsidRPr="0053627C">
        <w:rPr>
          <w:rFonts w:asciiTheme="minorHAnsi" w:hAnsiTheme="minorHAnsi" w:cstheme="minorHAnsi"/>
          <w:sz w:val="22"/>
          <w:szCs w:val="24"/>
        </w:rPr>
        <w:t xml:space="preserve"> </w:t>
      </w:r>
      <w:r w:rsidR="008B20C3" w:rsidRPr="008B20C3">
        <w:rPr>
          <w:rFonts w:asciiTheme="minorHAnsi" w:hAnsiTheme="minorHAnsi" w:cstheme="minorHAnsi"/>
          <w:sz w:val="22"/>
          <w:szCs w:val="24"/>
        </w:rPr>
        <w:t>La collectivité doit dans ce cas fournir la liste des segments actuellement utilisés si elle en a déjà.</w:t>
      </w:r>
    </w:p>
    <w:p w14:paraId="1B58ED54" w14:textId="14E799ED" w:rsidR="00C0007C" w:rsidRDefault="008B20C3" w:rsidP="008B20C3">
      <w:pPr>
        <w:ind w:left="0"/>
        <w:rPr>
          <w:rFonts w:asciiTheme="minorHAnsi" w:hAnsiTheme="minorHAnsi" w:cstheme="minorHAnsi"/>
          <w:sz w:val="22"/>
          <w:szCs w:val="24"/>
        </w:rPr>
      </w:pPr>
      <w:r w:rsidRPr="008B20C3">
        <w:rPr>
          <w:rFonts w:asciiTheme="minorHAnsi" w:hAnsiTheme="minorHAnsi" w:cstheme="minorHAnsi"/>
          <w:sz w:val="22"/>
          <w:szCs w:val="24"/>
        </w:rPr>
        <w:t>La mise en place ou l’adaptation d’une comptabilité analytique nécessite la collaboration de plusieurs services et s’inscrit dans la durée, plusieurs rencontres sur place s</w:t>
      </w:r>
      <w:r>
        <w:rPr>
          <w:rFonts w:asciiTheme="minorHAnsi" w:hAnsiTheme="minorHAnsi" w:cstheme="minorHAnsi"/>
          <w:sz w:val="22"/>
          <w:szCs w:val="24"/>
        </w:rPr>
        <w:t>er</w:t>
      </w:r>
      <w:r w:rsidRPr="008B20C3">
        <w:rPr>
          <w:rFonts w:asciiTheme="minorHAnsi" w:hAnsiTheme="minorHAnsi" w:cstheme="minorHAnsi"/>
          <w:sz w:val="22"/>
          <w:szCs w:val="24"/>
        </w:rPr>
        <w:t>ont indispensables.</w:t>
      </w:r>
    </w:p>
    <w:p w14:paraId="41A1F06F" w14:textId="0B71D2F5" w:rsidR="00A56EBF" w:rsidRDefault="00A56EBF" w:rsidP="00451BAE">
      <w:pPr>
        <w:ind w:left="0"/>
        <w:rPr>
          <w:rFonts w:asciiTheme="minorHAnsi" w:hAnsiTheme="minorHAnsi" w:cstheme="minorHAnsi"/>
          <w:sz w:val="22"/>
          <w:szCs w:val="24"/>
        </w:rPr>
      </w:pPr>
    </w:p>
    <w:p w14:paraId="4F73F702" w14:textId="1B1D3DC9" w:rsidR="002F1873" w:rsidRDefault="00E27210" w:rsidP="00451BAE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i/>
          <w:color w:val="00B050"/>
          <w:sz w:val="22"/>
          <w:szCs w:val="24"/>
        </w:rPr>
        <w:t>(</w:t>
      </w:r>
      <w:r w:rsidR="002F1873">
        <w:rPr>
          <w:rFonts w:asciiTheme="minorHAnsi" w:hAnsiTheme="minorHAnsi" w:cstheme="minorHAnsi"/>
          <w:i/>
          <w:color w:val="00B050"/>
          <w:sz w:val="22"/>
          <w:szCs w:val="24"/>
        </w:rPr>
        <w:t>Autre suggestion pouvant également faire gagner du temps et fluidifier les pratiques existantes</w:t>
      </w:r>
      <w:r>
        <w:rPr>
          <w:rFonts w:asciiTheme="minorHAnsi" w:hAnsiTheme="minorHAnsi" w:cstheme="minorHAnsi"/>
          <w:i/>
          <w:color w:val="00B050"/>
          <w:sz w:val="22"/>
          <w:szCs w:val="24"/>
        </w:rPr>
        <w:t>)</w:t>
      </w:r>
      <w:r w:rsidR="002F1873">
        <w:rPr>
          <w:rFonts w:asciiTheme="minorHAnsi" w:hAnsiTheme="minorHAnsi" w:cstheme="minorHAnsi"/>
          <w:i/>
          <w:color w:val="00B050"/>
          <w:sz w:val="22"/>
          <w:szCs w:val="24"/>
        </w:rPr>
        <w:br/>
      </w:r>
      <w:r w:rsidR="00DC2C94" w:rsidRPr="0053627C">
        <w:rPr>
          <w:rFonts w:asciiTheme="minorHAnsi" w:hAnsiTheme="minorHAnsi" w:cstheme="minorHAnsi"/>
          <w:sz w:val="22"/>
          <w:szCs w:val="24"/>
        </w:rPr>
        <w:t>Le prestataire a</w:t>
      </w:r>
      <w:r w:rsidR="002F1873">
        <w:rPr>
          <w:rFonts w:asciiTheme="minorHAnsi" w:hAnsiTheme="minorHAnsi" w:cstheme="minorHAnsi"/>
          <w:sz w:val="22"/>
          <w:szCs w:val="24"/>
        </w:rPr>
        <w:t>pportera son expertise pour créer/améliorer des fichiers de suivi des tonnages</w:t>
      </w:r>
      <w:r w:rsidR="002D4976">
        <w:rPr>
          <w:rFonts w:asciiTheme="minorHAnsi" w:hAnsiTheme="minorHAnsi" w:cstheme="minorHAnsi"/>
          <w:sz w:val="22"/>
          <w:szCs w:val="24"/>
        </w:rPr>
        <w:t>/</w:t>
      </w:r>
      <w:r w:rsidR="002F1873">
        <w:rPr>
          <w:rFonts w:asciiTheme="minorHAnsi" w:hAnsiTheme="minorHAnsi" w:cstheme="minorHAnsi"/>
          <w:sz w:val="22"/>
          <w:szCs w:val="24"/>
        </w:rPr>
        <w:t>factures.</w:t>
      </w:r>
    </w:p>
    <w:p w14:paraId="4CEBAAA9" w14:textId="63876A4F" w:rsidR="008B20C3" w:rsidRDefault="008B20C3">
      <w:pPr>
        <w:spacing w:after="200"/>
        <w:ind w:left="0"/>
        <w:rPr>
          <w:rFonts w:asciiTheme="minorHAnsi" w:eastAsiaTheme="majorEastAsia" w:hAnsiTheme="minorHAnsi" w:cstheme="minorHAnsi"/>
          <w:bCs/>
          <w:sz w:val="28"/>
          <w:szCs w:val="32"/>
        </w:rPr>
      </w:pPr>
    </w:p>
    <w:p w14:paraId="554E982A" w14:textId="4ED49883" w:rsidR="002F1873" w:rsidRPr="0053627C" w:rsidRDefault="002F1873" w:rsidP="00451BAE">
      <w:pPr>
        <w:pStyle w:val="Titre2"/>
        <w:numPr>
          <w:ilvl w:val="1"/>
          <w:numId w:val="39"/>
        </w:numPr>
      </w:pPr>
      <w:r>
        <w:t>R</w:t>
      </w:r>
      <w:r w:rsidRPr="0053627C">
        <w:t>emplissage de la matrice</w:t>
      </w:r>
      <w:r w:rsidR="00BA71AF">
        <w:t xml:space="preserve"> des coûts</w:t>
      </w:r>
      <w:r>
        <w:t xml:space="preserve"> </w:t>
      </w:r>
      <w:r w:rsidRPr="00D17E91">
        <w:rPr>
          <w:rFonts w:eastAsiaTheme="minorHAnsi"/>
          <w:bCs w:val="0"/>
          <w:i/>
          <w:color w:val="00B050"/>
          <w:sz w:val="22"/>
          <w:szCs w:val="24"/>
        </w:rPr>
        <w:t>(</w:t>
      </w:r>
      <w:r w:rsidR="00451BAE" w:rsidRPr="00D17E91">
        <w:rPr>
          <w:rFonts w:eastAsiaTheme="minorHAnsi"/>
          <w:bCs w:val="0"/>
          <w:i/>
          <w:color w:val="00B050"/>
          <w:sz w:val="22"/>
          <w:szCs w:val="24"/>
        </w:rPr>
        <w:t>à supprimer si accompagnement ci-dessus</w:t>
      </w:r>
      <w:r w:rsidRPr="00D17E91">
        <w:rPr>
          <w:rFonts w:eastAsiaTheme="minorHAnsi"/>
          <w:bCs w:val="0"/>
          <w:i/>
          <w:color w:val="00B050"/>
          <w:sz w:val="22"/>
          <w:szCs w:val="24"/>
        </w:rPr>
        <w:t>)</w:t>
      </w:r>
    </w:p>
    <w:p w14:paraId="7D7FCD3C" w14:textId="485BE554" w:rsidR="002F1873" w:rsidRDefault="002F1873" w:rsidP="004D7ED8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Le prestataire devra se charger du remplissage de la matrice </w:t>
      </w:r>
      <w:r w:rsidR="00BA71AF">
        <w:rPr>
          <w:rFonts w:asciiTheme="minorHAnsi" w:hAnsiTheme="minorHAnsi" w:cstheme="minorHAnsi"/>
          <w:sz w:val="22"/>
          <w:szCs w:val="24"/>
        </w:rPr>
        <w:t xml:space="preserve">des coûts </w:t>
      </w:r>
      <w:r w:rsidR="00451BAE">
        <w:rPr>
          <w:rFonts w:asciiTheme="minorHAnsi" w:hAnsiTheme="minorHAnsi" w:cstheme="minorHAnsi"/>
          <w:sz w:val="22"/>
          <w:szCs w:val="24"/>
        </w:rPr>
        <w:t>20</w:t>
      </w:r>
      <w:r w:rsidR="00451BAE" w:rsidRPr="00D17E91">
        <w:rPr>
          <w:rFonts w:asciiTheme="minorHAnsi" w:hAnsiTheme="minorHAnsi" w:cstheme="minorHAnsi"/>
          <w:color w:val="00B050"/>
          <w:sz w:val="22"/>
          <w:szCs w:val="24"/>
        </w:rPr>
        <w:t>19</w:t>
      </w:r>
      <w:r w:rsidR="00451BAE">
        <w:rPr>
          <w:rFonts w:asciiTheme="minorHAnsi" w:hAnsiTheme="minorHAnsi" w:cstheme="minorHAnsi"/>
          <w:sz w:val="22"/>
          <w:szCs w:val="24"/>
        </w:rPr>
        <w:t xml:space="preserve"> </w:t>
      </w:r>
      <w:r w:rsidR="00451BAE" w:rsidRPr="00451BAE">
        <w:rPr>
          <w:rFonts w:asciiTheme="minorHAnsi" w:hAnsiTheme="minorHAnsi" w:cstheme="minorHAnsi"/>
          <w:color w:val="00B050"/>
          <w:sz w:val="22"/>
          <w:szCs w:val="24"/>
        </w:rPr>
        <w:t>ou des matrices</w:t>
      </w:r>
      <w:r w:rsidR="004D7ED8">
        <w:rPr>
          <w:rFonts w:asciiTheme="minorHAnsi" w:hAnsiTheme="minorHAnsi" w:cstheme="minorHAnsi"/>
          <w:color w:val="00B050"/>
          <w:sz w:val="22"/>
          <w:szCs w:val="24"/>
        </w:rPr>
        <w:t xml:space="preserve"> </w:t>
      </w:r>
      <w:r w:rsidR="00BA71AF">
        <w:rPr>
          <w:rFonts w:asciiTheme="minorHAnsi" w:hAnsiTheme="minorHAnsi" w:cstheme="minorHAnsi"/>
          <w:color w:val="00B050"/>
          <w:sz w:val="22"/>
          <w:szCs w:val="24"/>
        </w:rPr>
        <w:t xml:space="preserve">des coûts </w:t>
      </w:r>
      <w:r w:rsidR="00D17E91">
        <w:rPr>
          <w:rFonts w:asciiTheme="minorHAnsi" w:hAnsiTheme="minorHAnsi" w:cstheme="minorHAnsi"/>
          <w:color w:val="00B050"/>
          <w:sz w:val="22"/>
          <w:szCs w:val="24"/>
        </w:rPr>
        <w:t>20XX, 20XX</w:t>
      </w:r>
      <w:r w:rsidR="00451BAE" w:rsidRPr="00451BAE">
        <w:rPr>
          <w:rFonts w:asciiTheme="minorHAnsi" w:hAnsiTheme="minorHAnsi" w:cstheme="minorHAnsi"/>
          <w:color w:val="00B050"/>
          <w:sz w:val="22"/>
          <w:szCs w:val="24"/>
        </w:rPr>
        <w:t xml:space="preserve">… </w:t>
      </w:r>
      <w:r>
        <w:rPr>
          <w:rFonts w:asciiTheme="minorHAnsi" w:hAnsiTheme="minorHAnsi" w:cstheme="minorHAnsi"/>
          <w:sz w:val="22"/>
          <w:szCs w:val="24"/>
        </w:rPr>
        <w:t xml:space="preserve">en </w:t>
      </w:r>
      <w:r w:rsidR="008B20C3">
        <w:rPr>
          <w:rFonts w:asciiTheme="minorHAnsi" w:hAnsiTheme="minorHAnsi" w:cstheme="minorHAnsi"/>
          <w:sz w:val="22"/>
          <w:szCs w:val="24"/>
        </w:rPr>
        <w:t xml:space="preserve">utilisant un tableur ADEME et en </w:t>
      </w:r>
      <w:r>
        <w:rPr>
          <w:rFonts w:asciiTheme="minorHAnsi" w:hAnsiTheme="minorHAnsi" w:cstheme="minorHAnsi"/>
          <w:sz w:val="22"/>
          <w:szCs w:val="24"/>
        </w:rPr>
        <w:t xml:space="preserve">respectant toutes les règles nationales, </w:t>
      </w:r>
      <w:r w:rsidR="004D7ED8">
        <w:rPr>
          <w:rFonts w:asciiTheme="minorHAnsi" w:hAnsiTheme="minorHAnsi" w:cstheme="minorHAnsi"/>
          <w:sz w:val="22"/>
          <w:szCs w:val="24"/>
        </w:rPr>
        <w:t>jusqu’à la</w:t>
      </w:r>
      <w:r w:rsidR="00451BAE">
        <w:rPr>
          <w:rFonts w:asciiTheme="minorHAnsi" w:hAnsiTheme="minorHAnsi" w:cstheme="minorHAnsi"/>
          <w:sz w:val="22"/>
          <w:szCs w:val="24"/>
        </w:rPr>
        <w:t xml:space="preserve"> saisie et validation dans SINOE®,</w:t>
      </w:r>
      <w:r w:rsidR="00451BAE" w:rsidRPr="0053627C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>dans les échéances indiquées au 1.2 Objectifs.</w:t>
      </w:r>
    </w:p>
    <w:p w14:paraId="6D6FFB11" w14:textId="77777777" w:rsidR="008B20C3" w:rsidRDefault="008B20C3" w:rsidP="00451BAE">
      <w:pPr>
        <w:pStyle w:val="Paragraphedeliste"/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7A828FC8" w14:textId="170672D4" w:rsidR="00451BAE" w:rsidRDefault="002F1873" w:rsidP="00451BAE">
      <w:pPr>
        <w:pStyle w:val="Paragraphedeliste"/>
        <w:ind w:left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lastRenderedPageBreak/>
        <w:t>Ce remplissage inclut</w:t>
      </w:r>
      <w:r w:rsidR="00451BAE">
        <w:rPr>
          <w:rFonts w:asciiTheme="minorHAnsi" w:hAnsiTheme="minorHAnsi" w:cstheme="minorHAnsi"/>
          <w:sz w:val="22"/>
          <w:szCs w:val="24"/>
        </w:rPr>
        <w:t> :</w:t>
      </w:r>
    </w:p>
    <w:p w14:paraId="1E93E809" w14:textId="65849BCE" w:rsidR="0069295C" w:rsidRDefault="0069295C" w:rsidP="008B20C3">
      <w:pPr>
        <w:pStyle w:val="Paragraphedeliste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4"/>
        </w:rPr>
      </w:pPr>
      <w:proofErr w:type="gramStart"/>
      <w:r>
        <w:rPr>
          <w:rFonts w:asciiTheme="minorHAnsi" w:hAnsiTheme="minorHAnsi" w:cstheme="minorHAnsi"/>
          <w:sz w:val="22"/>
          <w:szCs w:val="24"/>
        </w:rPr>
        <w:t>une</w:t>
      </w:r>
      <w:proofErr w:type="gramEnd"/>
      <w:r>
        <w:rPr>
          <w:rFonts w:asciiTheme="minorHAnsi" w:hAnsiTheme="minorHAnsi" w:cstheme="minorHAnsi"/>
          <w:sz w:val="22"/>
          <w:szCs w:val="24"/>
        </w:rPr>
        <w:t xml:space="preserve"> réunion sur site</w:t>
      </w:r>
    </w:p>
    <w:p w14:paraId="5DEF8079" w14:textId="44677F61" w:rsidR="008B20C3" w:rsidRDefault="002F1873" w:rsidP="008B20C3">
      <w:pPr>
        <w:pStyle w:val="Paragraphedeliste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4"/>
        </w:rPr>
      </w:pPr>
      <w:proofErr w:type="gramStart"/>
      <w:r>
        <w:rPr>
          <w:rFonts w:asciiTheme="minorHAnsi" w:hAnsiTheme="minorHAnsi" w:cstheme="minorHAnsi"/>
          <w:sz w:val="22"/>
          <w:szCs w:val="24"/>
        </w:rPr>
        <w:t>la</w:t>
      </w:r>
      <w:proofErr w:type="gramEnd"/>
      <w:r>
        <w:rPr>
          <w:rFonts w:asciiTheme="minorHAnsi" w:hAnsiTheme="minorHAnsi" w:cstheme="minorHAnsi"/>
          <w:sz w:val="22"/>
          <w:szCs w:val="24"/>
        </w:rPr>
        <w:t xml:space="preserve"> traçabilité des écarts </w:t>
      </w:r>
      <w:r w:rsidR="009D313E">
        <w:rPr>
          <w:rFonts w:asciiTheme="minorHAnsi" w:hAnsiTheme="minorHAnsi" w:cstheme="minorHAnsi"/>
          <w:sz w:val="22"/>
          <w:szCs w:val="24"/>
        </w:rPr>
        <w:t>avec</w:t>
      </w:r>
      <w:r w:rsidRPr="0053627C">
        <w:rPr>
          <w:rFonts w:asciiTheme="minorHAnsi" w:hAnsiTheme="minorHAnsi" w:cstheme="minorHAnsi"/>
          <w:sz w:val="22"/>
          <w:szCs w:val="24"/>
        </w:rPr>
        <w:t xml:space="preserve"> le compte administratif</w:t>
      </w:r>
    </w:p>
    <w:p w14:paraId="665C9986" w14:textId="620B5ABE" w:rsidR="008B20C3" w:rsidRPr="008B20C3" w:rsidRDefault="00451BAE" w:rsidP="008B20C3">
      <w:pPr>
        <w:pStyle w:val="Paragraphedeliste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8B20C3">
        <w:rPr>
          <w:rFonts w:asciiTheme="minorHAnsi" w:hAnsiTheme="minorHAnsi" w:cstheme="minorHAnsi"/>
          <w:sz w:val="22"/>
          <w:szCs w:val="24"/>
        </w:rPr>
        <w:t xml:space="preserve">une formalisation des éléments de procédure </w:t>
      </w:r>
      <w:r w:rsidR="008B20C3" w:rsidRPr="008B20C3">
        <w:rPr>
          <w:rFonts w:asciiTheme="minorHAnsi" w:hAnsiTheme="minorHAnsi" w:cstheme="minorHAnsi"/>
          <w:sz w:val="22"/>
          <w:szCs w:val="24"/>
        </w:rPr>
        <w:t>(étapes à suivre, données sources à rassembler, retraitements à effectuer, personnes ressource</w:t>
      </w:r>
      <w:r w:rsidR="00491BBB">
        <w:rPr>
          <w:rFonts w:asciiTheme="minorHAnsi" w:hAnsiTheme="minorHAnsi" w:cstheme="minorHAnsi"/>
          <w:sz w:val="22"/>
          <w:szCs w:val="24"/>
        </w:rPr>
        <w:t>s</w:t>
      </w:r>
      <w:r w:rsidR="008B20C3" w:rsidRPr="008B20C3">
        <w:rPr>
          <w:rFonts w:asciiTheme="minorHAnsi" w:hAnsiTheme="minorHAnsi" w:cstheme="minorHAnsi"/>
          <w:sz w:val="22"/>
          <w:szCs w:val="24"/>
        </w:rPr>
        <w:t xml:space="preserve"> à mobiliser, particularités, règles retenues…)</w:t>
      </w:r>
    </w:p>
    <w:p w14:paraId="441992C3" w14:textId="7ED55F07" w:rsidR="002F1873" w:rsidRDefault="002F1873" w:rsidP="00451BAE">
      <w:pPr>
        <w:pStyle w:val="Paragraphedeliste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4"/>
        </w:rPr>
      </w:pPr>
      <w:proofErr w:type="gramStart"/>
      <w:r w:rsidRPr="0053627C">
        <w:rPr>
          <w:rFonts w:asciiTheme="minorHAnsi" w:hAnsiTheme="minorHAnsi" w:cstheme="minorHAnsi"/>
          <w:sz w:val="22"/>
          <w:szCs w:val="24"/>
        </w:rPr>
        <w:t>l</w:t>
      </w:r>
      <w:r w:rsidR="00451BAE">
        <w:rPr>
          <w:rFonts w:asciiTheme="minorHAnsi" w:hAnsiTheme="minorHAnsi" w:cstheme="minorHAnsi"/>
          <w:sz w:val="22"/>
          <w:szCs w:val="24"/>
        </w:rPr>
        <w:t>’</w:t>
      </w:r>
      <w:r>
        <w:rPr>
          <w:rFonts w:asciiTheme="minorHAnsi" w:hAnsiTheme="minorHAnsi" w:cstheme="minorHAnsi"/>
          <w:sz w:val="22"/>
          <w:szCs w:val="24"/>
        </w:rPr>
        <w:t>onglet</w:t>
      </w:r>
      <w:proofErr w:type="gramEnd"/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451BAE">
        <w:rPr>
          <w:rFonts w:asciiTheme="minorHAnsi" w:hAnsiTheme="minorHAnsi" w:cstheme="minorHAnsi"/>
          <w:i/>
          <w:sz w:val="22"/>
          <w:szCs w:val="24"/>
        </w:rPr>
        <w:t>Analyse.</w:t>
      </w:r>
    </w:p>
    <w:p w14:paraId="5AAB80D5" w14:textId="7762E1CC" w:rsidR="004D0C0C" w:rsidRPr="004D0C0C" w:rsidRDefault="004D0C0C" w:rsidP="004D0C0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Le prestataire présentera </w:t>
      </w:r>
      <w:r w:rsidR="0069295C">
        <w:rPr>
          <w:rFonts w:asciiTheme="minorHAnsi" w:hAnsiTheme="minorHAnsi" w:cstheme="minorHAnsi"/>
          <w:sz w:val="22"/>
          <w:szCs w:val="24"/>
        </w:rPr>
        <w:t xml:space="preserve">in fine </w:t>
      </w:r>
      <w:r>
        <w:rPr>
          <w:rFonts w:asciiTheme="minorHAnsi" w:hAnsiTheme="minorHAnsi" w:cstheme="minorHAnsi"/>
          <w:sz w:val="22"/>
          <w:szCs w:val="24"/>
        </w:rPr>
        <w:t xml:space="preserve">dans le détail son travail lors d’une réunion </w:t>
      </w:r>
      <w:r w:rsidRPr="00BC0E2B">
        <w:rPr>
          <w:rFonts w:asciiTheme="minorHAnsi" w:hAnsiTheme="minorHAnsi" w:cstheme="minorHAnsi"/>
          <w:sz w:val="22"/>
          <w:szCs w:val="24"/>
        </w:rPr>
        <w:t xml:space="preserve">à distance </w:t>
      </w:r>
      <w:r w:rsidRPr="00BC0E2B">
        <w:rPr>
          <w:rFonts w:asciiTheme="minorHAnsi" w:hAnsiTheme="minorHAnsi" w:cstheme="minorHAnsi"/>
          <w:i/>
          <w:color w:val="00B050"/>
          <w:sz w:val="22"/>
          <w:szCs w:val="24"/>
        </w:rPr>
        <w:t>ou</w:t>
      </w:r>
      <w:r>
        <w:rPr>
          <w:rFonts w:asciiTheme="minorHAnsi" w:hAnsiTheme="minorHAnsi" w:cstheme="minorHAnsi"/>
          <w:color w:val="00B050"/>
          <w:sz w:val="22"/>
          <w:szCs w:val="24"/>
        </w:rPr>
        <w:t xml:space="preserve"> </w:t>
      </w:r>
      <w:r w:rsidR="008B20C3">
        <w:rPr>
          <w:rFonts w:asciiTheme="minorHAnsi" w:hAnsiTheme="minorHAnsi" w:cstheme="minorHAnsi"/>
          <w:sz w:val="22"/>
          <w:szCs w:val="24"/>
        </w:rPr>
        <w:t>en présentiel, afin de s’assurer d’une appropriation par la collectivité.</w:t>
      </w:r>
    </w:p>
    <w:p w14:paraId="320075E8" w14:textId="05C3DF47" w:rsidR="001F1679" w:rsidRPr="0053627C" w:rsidRDefault="001F1679" w:rsidP="00451BAE">
      <w:pPr>
        <w:pStyle w:val="Titre2"/>
      </w:pPr>
      <w:bookmarkStart w:id="11" w:name="_Toc40287143"/>
      <w:r w:rsidRPr="0053627C">
        <w:t xml:space="preserve">Analyse </w:t>
      </w:r>
      <w:bookmarkEnd w:id="11"/>
      <w:r w:rsidR="00BC0E2B">
        <w:t>de la matrice des coûts</w:t>
      </w:r>
    </w:p>
    <w:p w14:paraId="3C3C1CB4" w14:textId="140B01F3" w:rsidR="0062302A" w:rsidRPr="0053627C" w:rsidRDefault="00A97107" w:rsidP="00573D53">
      <w:pPr>
        <w:ind w:left="0"/>
        <w:rPr>
          <w:rFonts w:asciiTheme="minorHAnsi" w:hAnsiTheme="minorHAnsi" w:cstheme="minorHAnsi"/>
          <w:sz w:val="22"/>
          <w:szCs w:val="24"/>
        </w:rPr>
      </w:pPr>
      <w:r w:rsidRPr="0053627C">
        <w:rPr>
          <w:rFonts w:asciiTheme="minorHAnsi" w:hAnsiTheme="minorHAnsi" w:cstheme="minorHAnsi"/>
          <w:sz w:val="22"/>
          <w:szCs w:val="24"/>
        </w:rPr>
        <w:t>Le prestataire réalisera l’analyse de la matrice</w:t>
      </w:r>
      <w:r w:rsidR="00BC0E2B">
        <w:rPr>
          <w:rFonts w:asciiTheme="minorHAnsi" w:hAnsiTheme="minorHAnsi" w:cstheme="minorHAnsi"/>
          <w:sz w:val="22"/>
          <w:szCs w:val="24"/>
        </w:rPr>
        <w:t xml:space="preserve"> </w:t>
      </w:r>
      <w:r w:rsidR="002D4976">
        <w:rPr>
          <w:rFonts w:asciiTheme="minorHAnsi" w:hAnsiTheme="minorHAnsi" w:cstheme="minorHAnsi"/>
          <w:sz w:val="22"/>
          <w:szCs w:val="24"/>
        </w:rPr>
        <w:t xml:space="preserve">des coûts </w:t>
      </w:r>
      <w:r w:rsidRPr="0053627C">
        <w:rPr>
          <w:rFonts w:asciiTheme="minorHAnsi" w:hAnsiTheme="minorHAnsi" w:cstheme="minorHAnsi"/>
          <w:sz w:val="22"/>
          <w:szCs w:val="24"/>
        </w:rPr>
        <w:t xml:space="preserve">: </w:t>
      </w:r>
      <w:r w:rsidR="0062302A" w:rsidRPr="0053627C">
        <w:rPr>
          <w:rFonts w:asciiTheme="minorHAnsi" w:hAnsiTheme="minorHAnsi" w:cstheme="minorHAnsi"/>
          <w:sz w:val="22"/>
          <w:szCs w:val="24"/>
        </w:rPr>
        <w:t xml:space="preserve">analyse des coûts par flux et par poste, </w:t>
      </w:r>
      <w:r w:rsidR="00FE0F7D">
        <w:rPr>
          <w:rFonts w:asciiTheme="minorHAnsi" w:hAnsiTheme="minorHAnsi" w:cstheme="minorHAnsi"/>
          <w:sz w:val="22"/>
          <w:szCs w:val="24"/>
        </w:rPr>
        <w:br/>
      </w:r>
      <w:r w:rsidR="0062302A" w:rsidRPr="0053627C">
        <w:rPr>
          <w:rFonts w:asciiTheme="minorHAnsi" w:hAnsiTheme="minorHAnsi" w:cstheme="minorHAnsi"/>
          <w:sz w:val="22"/>
          <w:szCs w:val="24"/>
        </w:rPr>
        <w:t>positionnement par rapport à des valeurs de référence ou des résultats de collectivités comparables</w:t>
      </w:r>
      <w:r w:rsidRPr="0053627C">
        <w:rPr>
          <w:rFonts w:asciiTheme="minorHAnsi" w:hAnsiTheme="minorHAnsi" w:cstheme="minorHAnsi"/>
          <w:sz w:val="22"/>
          <w:szCs w:val="24"/>
        </w:rPr>
        <w:t>, points forts et points faibles, pistes d’optimisation</w:t>
      </w:r>
      <w:r w:rsidR="00BC0E2B">
        <w:rPr>
          <w:rFonts w:asciiTheme="minorHAnsi" w:hAnsiTheme="minorHAnsi" w:cstheme="minorHAnsi"/>
          <w:sz w:val="22"/>
          <w:szCs w:val="24"/>
        </w:rPr>
        <w:t>..</w:t>
      </w:r>
      <w:r w:rsidRPr="0053627C">
        <w:rPr>
          <w:rFonts w:asciiTheme="minorHAnsi" w:hAnsiTheme="minorHAnsi" w:cstheme="minorHAnsi"/>
          <w:sz w:val="22"/>
          <w:szCs w:val="24"/>
        </w:rPr>
        <w:t xml:space="preserve">. </w:t>
      </w:r>
    </w:p>
    <w:p w14:paraId="154C0402" w14:textId="09CB5838" w:rsidR="0062302A" w:rsidRDefault="0062302A" w:rsidP="00573D53">
      <w:pPr>
        <w:ind w:left="0"/>
        <w:rPr>
          <w:rFonts w:asciiTheme="minorHAnsi" w:hAnsiTheme="minorHAnsi" w:cstheme="minorHAnsi"/>
          <w:sz w:val="22"/>
          <w:szCs w:val="24"/>
        </w:rPr>
      </w:pPr>
    </w:p>
    <w:p w14:paraId="59041B35" w14:textId="0DA983FB" w:rsidR="00BC0E2B" w:rsidRDefault="00BC0E2B" w:rsidP="00573D5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Cette analyse sera réalisée en concertation avec les services, au travers a minima d’une réunion </w:t>
      </w:r>
      <w:r w:rsidRPr="00BC0E2B">
        <w:rPr>
          <w:rFonts w:asciiTheme="minorHAnsi" w:hAnsiTheme="minorHAnsi" w:cstheme="minorHAnsi"/>
          <w:sz w:val="22"/>
          <w:szCs w:val="24"/>
        </w:rPr>
        <w:t xml:space="preserve">d’échanges à distance </w:t>
      </w:r>
      <w:r w:rsidRPr="00BC0E2B">
        <w:rPr>
          <w:rFonts w:asciiTheme="minorHAnsi" w:hAnsiTheme="minorHAnsi" w:cstheme="minorHAnsi"/>
          <w:i/>
          <w:color w:val="00B050"/>
          <w:sz w:val="22"/>
          <w:szCs w:val="24"/>
        </w:rPr>
        <w:t>ou</w:t>
      </w:r>
      <w:r>
        <w:rPr>
          <w:rFonts w:asciiTheme="minorHAnsi" w:hAnsiTheme="minorHAnsi" w:cstheme="minorHAnsi"/>
          <w:color w:val="00B050"/>
          <w:sz w:val="22"/>
          <w:szCs w:val="24"/>
        </w:rPr>
        <w:t xml:space="preserve"> </w:t>
      </w:r>
      <w:r w:rsidRPr="00BC0E2B">
        <w:rPr>
          <w:rFonts w:asciiTheme="minorHAnsi" w:hAnsiTheme="minorHAnsi" w:cstheme="minorHAnsi"/>
          <w:sz w:val="22"/>
          <w:szCs w:val="24"/>
        </w:rPr>
        <w:t>en présentiel.</w:t>
      </w:r>
    </w:p>
    <w:p w14:paraId="39837A26" w14:textId="77777777" w:rsidR="00BC0E2B" w:rsidRDefault="00BC0E2B" w:rsidP="00573D53">
      <w:pPr>
        <w:ind w:left="0"/>
        <w:rPr>
          <w:rFonts w:asciiTheme="minorHAnsi" w:hAnsiTheme="minorHAnsi" w:cstheme="minorHAnsi"/>
          <w:sz w:val="22"/>
          <w:szCs w:val="24"/>
        </w:rPr>
      </w:pPr>
    </w:p>
    <w:p w14:paraId="5832F64C" w14:textId="23741F8B" w:rsidR="001F1679" w:rsidRDefault="00BC0E2B" w:rsidP="00573D5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Cette analyse </w:t>
      </w:r>
      <w:r w:rsidR="00B74480">
        <w:rPr>
          <w:rFonts w:asciiTheme="minorHAnsi" w:hAnsiTheme="minorHAnsi" w:cstheme="minorHAnsi"/>
          <w:sz w:val="22"/>
          <w:szCs w:val="24"/>
        </w:rPr>
        <w:t xml:space="preserve">sera formalisée au travers </w:t>
      </w:r>
      <w:r>
        <w:rPr>
          <w:rFonts w:asciiTheme="minorHAnsi" w:hAnsiTheme="minorHAnsi" w:cstheme="minorHAnsi"/>
          <w:sz w:val="22"/>
          <w:szCs w:val="24"/>
        </w:rPr>
        <w:t>d</w:t>
      </w:r>
      <w:r w:rsidR="00D63B6D" w:rsidRPr="0053627C">
        <w:rPr>
          <w:rFonts w:asciiTheme="minorHAnsi" w:hAnsiTheme="minorHAnsi" w:cstheme="minorHAnsi"/>
          <w:sz w:val="22"/>
          <w:szCs w:val="24"/>
        </w:rPr>
        <w:t>’une fiche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Pr="00BC0E2B">
        <w:rPr>
          <w:rFonts w:asciiTheme="minorHAnsi" w:hAnsiTheme="minorHAnsi" w:cstheme="minorHAnsi"/>
          <w:color w:val="00B050"/>
          <w:sz w:val="22"/>
          <w:szCs w:val="24"/>
        </w:rPr>
        <w:t xml:space="preserve">et/ou </w:t>
      </w:r>
      <w:r>
        <w:rPr>
          <w:rFonts w:asciiTheme="minorHAnsi" w:hAnsiTheme="minorHAnsi" w:cstheme="minorHAnsi"/>
          <w:sz w:val="22"/>
          <w:szCs w:val="24"/>
        </w:rPr>
        <w:t xml:space="preserve">d’un </w:t>
      </w:r>
      <w:r w:rsidR="002D27E2" w:rsidRPr="0053627C">
        <w:rPr>
          <w:rFonts w:asciiTheme="minorHAnsi" w:hAnsiTheme="minorHAnsi" w:cstheme="minorHAnsi"/>
          <w:sz w:val="22"/>
          <w:szCs w:val="24"/>
        </w:rPr>
        <w:t>jeu</w:t>
      </w:r>
      <w:r w:rsidR="00A97107" w:rsidRPr="0053627C">
        <w:rPr>
          <w:rFonts w:asciiTheme="minorHAnsi" w:hAnsiTheme="minorHAnsi" w:cstheme="minorHAnsi"/>
          <w:sz w:val="22"/>
          <w:szCs w:val="24"/>
        </w:rPr>
        <w:t xml:space="preserve"> d’une </w:t>
      </w:r>
      <w:r w:rsidR="002D27E2" w:rsidRPr="0053627C">
        <w:rPr>
          <w:rFonts w:asciiTheme="minorHAnsi" w:hAnsiTheme="minorHAnsi" w:cstheme="minorHAnsi"/>
          <w:sz w:val="22"/>
          <w:szCs w:val="24"/>
        </w:rPr>
        <w:t>quinzaine</w:t>
      </w:r>
      <w:r w:rsidR="00A97107" w:rsidRPr="0053627C">
        <w:rPr>
          <w:rFonts w:asciiTheme="minorHAnsi" w:hAnsiTheme="minorHAnsi" w:cstheme="minorHAnsi"/>
          <w:sz w:val="22"/>
          <w:szCs w:val="24"/>
        </w:rPr>
        <w:t xml:space="preserve"> de visuels</w:t>
      </w:r>
      <w:r w:rsidR="00DC55A6">
        <w:rPr>
          <w:rFonts w:asciiTheme="minorHAnsi" w:hAnsiTheme="minorHAnsi" w:cstheme="minorHAnsi"/>
          <w:sz w:val="22"/>
          <w:szCs w:val="24"/>
        </w:rPr>
        <w:t>.</w:t>
      </w:r>
      <w:r w:rsidR="00A97107" w:rsidRPr="0053627C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5F906E48" w14:textId="03E4920A" w:rsidR="00DC55A6" w:rsidRDefault="00DC55A6" w:rsidP="00573D53">
      <w:pPr>
        <w:ind w:left="0"/>
        <w:rPr>
          <w:rFonts w:asciiTheme="minorHAnsi" w:hAnsiTheme="minorHAnsi" w:cstheme="minorHAnsi"/>
          <w:sz w:val="22"/>
          <w:szCs w:val="24"/>
        </w:rPr>
      </w:pPr>
    </w:p>
    <w:p w14:paraId="792CD556" w14:textId="77777777" w:rsidR="00D17E91" w:rsidRPr="00B74480" w:rsidRDefault="00D17E91" w:rsidP="00573D5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Le prestataire préparera et animera u</w:t>
      </w:r>
      <w:r w:rsidRPr="00B74480">
        <w:rPr>
          <w:rFonts w:asciiTheme="minorHAnsi" w:hAnsiTheme="minorHAnsi" w:cstheme="minorHAnsi"/>
          <w:sz w:val="22"/>
          <w:szCs w:val="24"/>
        </w:rPr>
        <w:t xml:space="preserve">ne réunion de présentation </w:t>
      </w:r>
      <w:r>
        <w:rPr>
          <w:rFonts w:asciiTheme="minorHAnsi" w:hAnsiTheme="minorHAnsi" w:cstheme="minorHAnsi"/>
          <w:sz w:val="22"/>
          <w:szCs w:val="24"/>
        </w:rPr>
        <w:t xml:space="preserve">des résultats et des pistes d’optimisations retenues </w:t>
      </w:r>
      <w:r w:rsidRPr="00B74480">
        <w:rPr>
          <w:rFonts w:asciiTheme="minorHAnsi" w:hAnsiTheme="minorHAnsi" w:cstheme="minorHAnsi"/>
          <w:sz w:val="22"/>
          <w:szCs w:val="24"/>
        </w:rPr>
        <w:t>aux équipes internes</w:t>
      </w:r>
      <w:r>
        <w:rPr>
          <w:rFonts w:asciiTheme="minorHAnsi" w:hAnsiTheme="minorHAnsi" w:cstheme="minorHAnsi"/>
          <w:sz w:val="22"/>
          <w:szCs w:val="24"/>
        </w:rPr>
        <w:t>.</w:t>
      </w:r>
    </w:p>
    <w:p w14:paraId="72C343A0" w14:textId="77777777" w:rsidR="00D17E91" w:rsidRDefault="00D17E91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4BA5534B" w14:textId="48D1386E" w:rsidR="00B74480" w:rsidRPr="00FE0F7D" w:rsidRDefault="005178F1" w:rsidP="00573D53">
      <w:pPr>
        <w:pStyle w:val="Titre2"/>
      </w:pPr>
      <w:r>
        <w:t xml:space="preserve"> </w:t>
      </w:r>
      <w:r w:rsidR="00BC0E2B">
        <w:t>R</w:t>
      </w:r>
      <w:r>
        <w:t xml:space="preserve">apport annuel </w:t>
      </w:r>
      <w:r w:rsidR="00FE0F7D">
        <w:rPr>
          <w:i/>
          <w:color w:val="00B050"/>
          <w:sz w:val="22"/>
          <w:szCs w:val="24"/>
        </w:rPr>
        <w:t>(p</w:t>
      </w:r>
      <w:r w:rsidR="00B74480" w:rsidRPr="00FE0F7D">
        <w:rPr>
          <w:i/>
          <w:color w:val="00B050"/>
          <w:sz w:val="22"/>
          <w:szCs w:val="24"/>
        </w:rPr>
        <w:t>lusieurs propositions à choisir selon votre situation</w:t>
      </w:r>
      <w:r w:rsidR="00FE0F7D">
        <w:rPr>
          <w:i/>
          <w:color w:val="00B050"/>
          <w:sz w:val="22"/>
          <w:szCs w:val="24"/>
        </w:rPr>
        <w:t>)</w:t>
      </w:r>
    </w:p>
    <w:p w14:paraId="69ACB3C3" w14:textId="5B8D027D" w:rsidR="00B74480" w:rsidRDefault="00B74480" w:rsidP="00573D53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Le prestataire préparera les données à intégrer dans le rapport annuel </w:t>
      </w:r>
      <w:r w:rsidR="00885EC8">
        <w:rPr>
          <w:rFonts w:asciiTheme="minorHAnsi" w:hAnsiTheme="minorHAnsi" w:cstheme="minorHAnsi"/>
          <w:sz w:val="22"/>
          <w:szCs w:val="24"/>
        </w:rPr>
        <w:t>conform</w:t>
      </w:r>
      <w:r>
        <w:rPr>
          <w:rFonts w:asciiTheme="minorHAnsi" w:hAnsiTheme="minorHAnsi" w:cstheme="minorHAnsi"/>
          <w:sz w:val="22"/>
          <w:szCs w:val="24"/>
        </w:rPr>
        <w:t>ément à la réglementation.</w:t>
      </w:r>
    </w:p>
    <w:p w14:paraId="69455095" w14:textId="004C8F83" w:rsidR="00B74480" w:rsidRDefault="00B74480" w:rsidP="00573D53">
      <w:pPr>
        <w:ind w:left="0"/>
        <w:rPr>
          <w:rFonts w:asciiTheme="minorHAnsi" w:hAnsiTheme="minorHAnsi" w:cstheme="minorHAnsi"/>
          <w:i/>
          <w:color w:val="00B050"/>
          <w:sz w:val="22"/>
          <w:szCs w:val="24"/>
        </w:rPr>
      </w:pPr>
      <w:proofErr w:type="gramStart"/>
      <w:r w:rsidRPr="00BC0E2B">
        <w:rPr>
          <w:rFonts w:asciiTheme="minorHAnsi" w:hAnsiTheme="minorHAnsi" w:cstheme="minorHAnsi"/>
          <w:i/>
          <w:color w:val="00B050"/>
          <w:sz w:val="22"/>
          <w:szCs w:val="24"/>
        </w:rPr>
        <w:t>Ou</w:t>
      </w:r>
      <w:proofErr w:type="gramEnd"/>
    </w:p>
    <w:p w14:paraId="30FD7CB8" w14:textId="7B60A305" w:rsidR="00B74480" w:rsidRDefault="00B74480" w:rsidP="00573D5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Le prestataire accompagnera la collectivité dans l’adaptation du rapport annuel pour être conforme à la réglementation et selon les préconisations du </w:t>
      </w:r>
      <w:hyperlink r:id="rId10" w:history="1">
        <w:r w:rsidRPr="00B74480">
          <w:rPr>
            <w:rStyle w:val="Lienhypertexte"/>
            <w:rFonts w:asciiTheme="minorHAnsi" w:hAnsiTheme="minorHAnsi" w:cstheme="minorHAnsi"/>
            <w:sz w:val="22"/>
            <w:szCs w:val="24"/>
          </w:rPr>
          <w:t>guide ADEME-AMORCE</w:t>
        </w:r>
      </w:hyperlink>
      <w:r>
        <w:rPr>
          <w:rFonts w:asciiTheme="minorHAnsi" w:hAnsiTheme="minorHAnsi" w:cstheme="minorHAnsi"/>
          <w:sz w:val="22"/>
          <w:szCs w:val="24"/>
        </w:rPr>
        <w:t>.</w:t>
      </w:r>
    </w:p>
    <w:p w14:paraId="22C21519" w14:textId="77777777" w:rsidR="00B74480" w:rsidRDefault="00B74480" w:rsidP="00573D53">
      <w:pPr>
        <w:ind w:left="0"/>
        <w:rPr>
          <w:rFonts w:asciiTheme="minorHAnsi" w:hAnsiTheme="minorHAnsi" w:cstheme="minorHAnsi"/>
          <w:i/>
          <w:color w:val="00B050"/>
          <w:sz w:val="22"/>
          <w:szCs w:val="24"/>
        </w:rPr>
      </w:pPr>
      <w:proofErr w:type="gramStart"/>
      <w:r w:rsidRPr="00BC0E2B">
        <w:rPr>
          <w:rFonts w:asciiTheme="minorHAnsi" w:hAnsiTheme="minorHAnsi" w:cstheme="minorHAnsi"/>
          <w:i/>
          <w:color w:val="00B050"/>
          <w:sz w:val="22"/>
          <w:szCs w:val="24"/>
        </w:rPr>
        <w:t>Ou</w:t>
      </w:r>
      <w:proofErr w:type="gramEnd"/>
    </w:p>
    <w:p w14:paraId="06B8735A" w14:textId="6B866783" w:rsidR="00B74480" w:rsidRDefault="00B74480" w:rsidP="00573D5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Le prestataire réalisera le rapport annuel (contenu et mise en forme) conformément à la réglementation et selon les préconisations du </w:t>
      </w:r>
      <w:hyperlink r:id="rId11" w:history="1">
        <w:r w:rsidRPr="00B74480">
          <w:rPr>
            <w:rStyle w:val="Lienhypertexte"/>
            <w:rFonts w:asciiTheme="minorHAnsi" w:hAnsiTheme="minorHAnsi" w:cstheme="minorHAnsi"/>
            <w:sz w:val="22"/>
            <w:szCs w:val="24"/>
          </w:rPr>
          <w:t>guide ADEME-AMORCE</w:t>
        </w:r>
      </w:hyperlink>
      <w:r>
        <w:rPr>
          <w:rFonts w:asciiTheme="minorHAnsi" w:hAnsiTheme="minorHAnsi" w:cstheme="minorHAnsi"/>
          <w:sz w:val="22"/>
          <w:szCs w:val="24"/>
        </w:rPr>
        <w:t>.</w:t>
      </w:r>
    </w:p>
    <w:p w14:paraId="1E3DF8CA" w14:textId="14191E21" w:rsidR="00B74480" w:rsidRDefault="00B74480" w:rsidP="00573D53">
      <w:pPr>
        <w:ind w:left="0"/>
        <w:rPr>
          <w:rFonts w:asciiTheme="minorHAnsi" w:hAnsiTheme="minorHAnsi" w:cstheme="minorHAnsi"/>
          <w:sz w:val="22"/>
          <w:szCs w:val="24"/>
        </w:rPr>
      </w:pPr>
    </w:p>
    <w:p w14:paraId="22A58625" w14:textId="2C11390C" w:rsidR="004D7ED8" w:rsidRDefault="004D7ED8" w:rsidP="00573D53">
      <w:pPr>
        <w:ind w:left="0"/>
        <w:rPr>
          <w:rFonts w:asciiTheme="minorHAnsi" w:hAnsiTheme="minorHAnsi" w:cstheme="minorHAnsi"/>
          <w:color w:val="00B050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Cette mission porte sur le rapport relatif à l’année 20</w:t>
      </w:r>
      <w:r w:rsidRPr="00D17E91">
        <w:rPr>
          <w:rFonts w:asciiTheme="minorHAnsi" w:hAnsiTheme="minorHAnsi" w:cstheme="minorHAnsi"/>
          <w:color w:val="00B050"/>
          <w:sz w:val="22"/>
          <w:szCs w:val="24"/>
        </w:rPr>
        <w:t>19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Pr="004D7ED8">
        <w:rPr>
          <w:rFonts w:asciiTheme="minorHAnsi" w:hAnsiTheme="minorHAnsi" w:cstheme="minorHAnsi"/>
          <w:i/>
          <w:color w:val="00B050"/>
          <w:sz w:val="22"/>
          <w:szCs w:val="24"/>
        </w:rPr>
        <w:t>ou</w:t>
      </w:r>
      <w:r>
        <w:rPr>
          <w:rFonts w:asciiTheme="minorHAnsi" w:hAnsiTheme="minorHAnsi" w:cstheme="minorHAnsi"/>
          <w:sz w:val="22"/>
          <w:szCs w:val="24"/>
        </w:rPr>
        <w:t xml:space="preserve"> relatifs aux années 20</w:t>
      </w:r>
      <w:r w:rsidRPr="00D17E91">
        <w:rPr>
          <w:rFonts w:asciiTheme="minorHAnsi" w:hAnsiTheme="minorHAnsi" w:cstheme="minorHAnsi"/>
          <w:color w:val="00B050"/>
          <w:sz w:val="22"/>
          <w:szCs w:val="24"/>
        </w:rPr>
        <w:t>19</w:t>
      </w:r>
      <w:r>
        <w:rPr>
          <w:rFonts w:asciiTheme="minorHAnsi" w:hAnsiTheme="minorHAnsi" w:cstheme="minorHAnsi"/>
          <w:sz w:val="22"/>
          <w:szCs w:val="24"/>
        </w:rPr>
        <w:t>, 20</w:t>
      </w:r>
      <w:r w:rsidRPr="00D17E91">
        <w:rPr>
          <w:rFonts w:asciiTheme="minorHAnsi" w:hAnsiTheme="minorHAnsi" w:cstheme="minorHAnsi"/>
          <w:color w:val="00B050"/>
          <w:sz w:val="22"/>
          <w:szCs w:val="24"/>
        </w:rPr>
        <w:t>20</w:t>
      </w:r>
      <w:r w:rsidRPr="004D7ED8">
        <w:rPr>
          <w:rFonts w:asciiTheme="minorHAnsi" w:hAnsiTheme="minorHAnsi" w:cstheme="minorHAnsi"/>
          <w:color w:val="00B050"/>
          <w:sz w:val="22"/>
          <w:szCs w:val="24"/>
        </w:rPr>
        <w:t>, 2021…</w:t>
      </w:r>
    </w:p>
    <w:p w14:paraId="2BC65282" w14:textId="77777777" w:rsidR="00151656" w:rsidRDefault="00151656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1F82E9E3" w14:textId="4E4AAB0F" w:rsidR="00097900" w:rsidRDefault="00B74480" w:rsidP="00451BAE">
      <w:pPr>
        <w:pStyle w:val="Titre2"/>
      </w:pPr>
      <w:bookmarkStart w:id="12" w:name="_Toc38261887"/>
      <w:bookmarkStart w:id="13" w:name="_Toc40287144"/>
      <w:bookmarkEnd w:id="10"/>
      <w:r>
        <w:t>C</w:t>
      </w:r>
      <w:r w:rsidR="00097900" w:rsidRPr="0053627C">
        <w:t>ommunication</w:t>
      </w:r>
      <w:bookmarkEnd w:id="12"/>
      <w:bookmarkEnd w:id="13"/>
      <w:r w:rsidR="00D17E91">
        <w:t xml:space="preserve"> </w:t>
      </w:r>
      <w:r w:rsidR="00D17E91" w:rsidRPr="00D17E91">
        <w:rPr>
          <w:rFonts w:eastAsiaTheme="minorHAnsi"/>
          <w:bCs w:val="0"/>
          <w:i/>
          <w:color w:val="00B050"/>
          <w:sz w:val="22"/>
          <w:szCs w:val="24"/>
        </w:rPr>
        <w:t>(à vous de voir)</w:t>
      </w:r>
    </w:p>
    <w:p w14:paraId="4FA00F47" w14:textId="595E00CA" w:rsidR="0071329C" w:rsidRDefault="00B74480" w:rsidP="00573D5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Le prestataire fournira </w:t>
      </w:r>
      <w:r w:rsidR="004D7ED8" w:rsidRPr="004D7ED8">
        <w:rPr>
          <w:rFonts w:asciiTheme="minorHAnsi" w:hAnsiTheme="minorHAnsi" w:cstheme="minorHAnsi"/>
          <w:color w:val="00B050"/>
          <w:sz w:val="22"/>
          <w:szCs w:val="24"/>
        </w:rPr>
        <w:t xml:space="preserve">(chaque année) </w:t>
      </w:r>
      <w:r>
        <w:rPr>
          <w:rFonts w:asciiTheme="minorHAnsi" w:hAnsiTheme="minorHAnsi" w:cstheme="minorHAnsi"/>
          <w:sz w:val="22"/>
          <w:szCs w:val="24"/>
        </w:rPr>
        <w:t xml:space="preserve">divers supports de </w:t>
      </w:r>
      <w:r w:rsidR="0071329C">
        <w:rPr>
          <w:rFonts w:asciiTheme="minorHAnsi" w:hAnsiTheme="minorHAnsi" w:cstheme="minorHAnsi"/>
          <w:sz w:val="22"/>
          <w:szCs w:val="24"/>
        </w:rPr>
        <w:t>communication</w:t>
      </w:r>
      <w:r>
        <w:rPr>
          <w:rFonts w:asciiTheme="minorHAnsi" w:hAnsiTheme="minorHAnsi" w:cstheme="minorHAnsi"/>
          <w:sz w:val="22"/>
          <w:szCs w:val="24"/>
        </w:rPr>
        <w:t xml:space="preserve"> interne et externe</w:t>
      </w:r>
      <w:r w:rsidR="0071329C">
        <w:rPr>
          <w:rFonts w:asciiTheme="minorHAnsi" w:hAnsiTheme="minorHAnsi" w:cstheme="minorHAnsi"/>
          <w:sz w:val="22"/>
          <w:szCs w:val="24"/>
        </w:rPr>
        <w:t xml:space="preserve"> : </w:t>
      </w:r>
    </w:p>
    <w:p w14:paraId="0EAECDEE" w14:textId="16E2CCB8" w:rsidR="0071329C" w:rsidRDefault="00B74480" w:rsidP="00573D53">
      <w:pPr>
        <w:pStyle w:val="Paragraphedeliste"/>
        <w:numPr>
          <w:ilvl w:val="0"/>
          <w:numId w:val="42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L</w:t>
      </w:r>
      <w:r w:rsidR="0071329C">
        <w:rPr>
          <w:rFonts w:asciiTheme="minorHAnsi" w:hAnsiTheme="minorHAnsi" w:cstheme="minorHAnsi"/>
          <w:sz w:val="22"/>
          <w:szCs w:val="24"/>
        </w:rPr>
        <w:t>ettre</w:t>
      </w:r>
      <w:r w:rsidR="00D17E91" w:rsidRPr="00D17E91">
        <w:rPr>
          <w:rFonts w:asciiTheme="minorHAnsi" w:hAnsiTheme="minorHAnsi" w:cstheme="minorHAnsi"/>
          <w:color w:val="00B050"/>
          <w:sz w:val="22"/>
          <w:szCs w:val="24"/>
        </w:rPr>
        <w:t>s</w:t>
      </w:r>
      <w:r w:rsidR="0071329C">
        <w:rPr>
          <w:rFonts w:asciiTheme="minorHAnsi" w:hAnsiTheme="minorHAnsi" w:cstheme="minorHAnsi"/>
          <w:sz w:val="22"/>
          <w:szCs w:val="24"/>
        </w:rPr>
        <w:t xml:space="preserve"> d’information pour les équipes internes</w:t>
      </w:r>
      <w:r w:rsidR="005178F1">
        <w:rPr>
          <w:rFonts w:asciiTheme="minorHAnsi" w:hAnsiTheme="minorHAnsi" w:cstheme="minorHAnsi"/>
          <w:sz w:val="22"/>
          <w:szCs w:val="24"/>
        </w:rPr>
        <w:t>, secrétariat</w:t>
      </w:r>
      <w:r>
        <w:rPr>
          <w:rFonts w:asciiTheme="minorHAnsi" w:hAnsiTheme="minorHAnsi" w:cstheme="minorHAnsi"/>
          <w:sz w:val="22"/>
          <w:szCs w:val="24"/>
        </w:rPr>
        <w:t>s</w:t>
      </w:r>
      <w:r w:rsidR="005178F1">
        <w:rPr>
          <w:rFonts w:asciiTheme="minorHAnsi" w:hAnsiTheme="minorHAnsi" w:cstheme="minorHAnsi"/>
          <w:sz w:val="22"/>
          <w:szCs w:val="24"/>
        </w:rPr>
        <w:t xml:space="preserve"> de mairie, prestataires</w:t>
      </w:r>
      <w:r w:rsidR="0071329C">
        <w:rPr>
          <w:rFonts w:asciiTheme="minorHAnsi" w:hAnsiTheme="minorHAnsi" w:cstheme="minorHAnsi"/>
          <w:sz w:val="22"/>
          <w:szCs w:val="24"/>
        </w:rPr>
        <w:t xml:space="preserve"> </w:t>
      </w:r>
      <w:r w:rsidR="00D17E91" w:rsidRPr="00D17E91">
        <w:rPr>
          <w:rFonts w:asciiTheme="minorHAnsi" w:hAnsiTheme="minorHAnsi" w:cstheme="minorHAnsi"/>
          <w:color w:val="00B050"/>
          <w:sz w:val="22"/>
          <w:szCs w:val="24"/>
        </w:rPr>
        <w:t>et/</w:t>
      </w:r>
      <w:r w:rsidR="0071329C" w:rsidRPr="00D17E91">
        <w:rPr>
          <w:rFonts w:asciiTheme="minorHAnsi" w:hAnsiTheme="minorHAnsi" w:cstheme="minorHAnsi"/>
          <w:color w:val="00B050"/>
          <w:sz w:val="22"/>
          <w:szCs w:val="24"/>
        </w:rPr>
        <w:t>ou</w:t>
      </w:r>
      <w:r w:rsidR="0071329C">
        <w:rPr>
          <w:rFonts w:asciiTheme="minorHAnsi" w:hAnsiTheme="minorHAnsi" w:cstheme="minorHAnsi"/>
          <w:sz w:val="22"/>
          <w:szCs w:val="24"/>
        </w:rPr>
        <w:t xml:space="preserve"> à destination du public</w:t>
      </w:r>
    </w:p>
    <w:p w14:paraId="7B1180CB" w14:textId="39869006" w:rsidR="0071329C" w:rsidRDefault="0071329C" w:rsidP="00573D53">
      <w:pPr>
        <w:pStyle w:val="Paragraphedeliste"/>
        <w:numPr>
          <w:ilvl w:val="0"/>
          <w:numId w:val="42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Synthèse du rapport annuel</w:t>
      </w:r>
    </w:p>
    <w:p w14:paraId="7A5009A6" w14:textId="337F3974" w:rsidR="0071329C" w:rsidRDefault="0071329C" w:rsidP="00573D53">
      <w:pPr>
        <w:pStyle w:val="Paragraphedeliste"/>
        <w:numPr>
          <w:ilvl w:val="0"/>
          <w:numId w:val="42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Articles à mettre sur le site internet</w:t>
      </w:r>
      <w:r w:rsidR="005178F1">
        <w:rPr>
          <w:rFonts w:asciiTheme="minorHAnsi" w:hAnsiTheme="minorHAnsi" w:cstheme="minorHAnsi"/>
          <w:sz w:val="22"/>
          <w:szCs w:val="24"/>
        </w:rPr>
        <w:t xml:space="preserve"> et les réseaux sociaux</w:t>
      </w:r>
    </w:p>
    <w:p w14:paraId="32CBD9D4" w14:textId="2CAC7296" w:rsidR="00B74480" w:rsidRPr="00B74480" w:rsidRDefault="00B74480" w:rsidP="00573D53">
      <w:pPr>
        <w:pStyle w:val="Paragraphedeliste"/>
        <w:numPr>
          <w:ilvl w:val="0"/>
          <w:numId w:val="42"/>
        </w:numPr>
        <w:rPr>
          <w:rFonts w:asciiTheme="minorHAnsi" w:hAnsiTheme="minorHAnsi" w:cstheme="minorHAnsi"/>
          <w:color w:val="00B050"/>
          <w:sz w:val="22"/>
          <w:szCs w:val="24"/>
        </w:rPr>
      </w:pPr>
      <w:r w:rsidRPr="00B74480">
        <w:rPr>
          <w:rFonts w:asciiTheme="minorHAnsi" w:hAnsiTheme="minorHAnsi" w:cstheme="minorHAnsi"/>
          <w:color w:val="00B050"/>
          <w:sz w:val="22"/>
          <w:szCs w:val="24"/>
        </w:rPr>
        <w:t>…</w:t>
      </w:r>
    </w:p>
    <w:p w14:paraId="7DDE46CB" w14:textId="2503F5EC" w:rsidR="00B74480" w:rsidRDefault="00B74480" w:rsidP="00B74480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23FE3115" w14:textId="2B919CE6" w:rsidR="00B74480" w:rsidRPr="009457C1" w:rsidRDefault="00FE0F7D" w:rsidP="00B74480">
      <w:pPr>
        <w:ind w:left="0"/>
        <w:jc w:val="both"/>
        <w:rPr>
          <w:rFonts w:asciiTheme="minorHAnsi" w:hAnsiTheme="minorHAnsi" w:cstheme="minorHAnsi"/>
          <w:i/>
          <w:color w:val="00B050"/>
          <w:sz w:val="22"/>
          <w:szCs w:val="24"/>
        </w:rPr>
      </w:pPr>
      <w:r>
        <w:rPr>
          <w:rFonts w:asciiTheme="minorHAnsi" w:hAnsiTheme="minorHAnsi" w:cstheme="minorHAnsi"/>
          <w:i/>
          <w:color w:val="00B050"/>
          <w:sz w:val="22"/>
          <w:szCs w:val="24"/>
        </w:rPr>
        <w:t xml:space="preserve">Vu l’expertise globale déchets des BE intervenant sur la matrice, cette prestation peut aussi être l’occasion d’inclure des </w:t>
      </w:r>
      <w:r w:rsidR="009457C1" w:rsidRPr="009457C1">
        <w:rPr>
          <w:rFonts w:asciiTheme="minorHAnsi" w:hAnsiTheme="minorHAnsi" w:cstheme="minorHAnsi"/>
          <w:i/>
          <w:color w:val="00B050"/>
          <w:sz w:val="22"/>
          <w:szCs w:val="24"/>
        </w:rPr>
        <w:t>sensibilisation</w:t>
      </w:r>
      <w:r w:rsidR="004D7ED8">
        <w:rPr>
          <w:rFonts w:asciiTheme="minorHAnsi" w:hAnsiTheme="minorHAnsi" w:cstheme="minorHAnsi"/>
          <w:i/>
          <w:color w:val="00B050"/>
          <w:sz w:val="22"/>
          <w:szCs w:val="24"/>
        </w:rPr>
        <w:t>s</w:t>
      </w:r>
      <w:r>
        <w:rPr>
          <w:rFonts w:asciiTheme="minorHAnsi" w:hAnsiTheme="minorHAnsi" w:cstheme="minorHAnsi"/>
          <w:i/>
          <w:color w:val="00B050"/>
          <w:sz w:val="22"/>
          <w:szCs w:val="24"/>
        </w:rPr>
        <w:t xml:space="preserve"> vo</w:t>
      </w:r>
      <w:r w:rsidR="009457C1" w:rsidRPr="009457C1">
        <w:rPr>
          <w:rFonts w:asciiTheme="minorHAnsi" w:hAnsiTheme="minorHAnsi" w:cstheme="minorHAnsi"/>
          <w:i/>
          <w:color w:val="00B050"/>
          <w:sz w:val="22"/>
          <w:szCs w:val="24"/>
        </w:rPr>
        <w:t>ire formation</w:t>
      </w:r>
      <w:r w:rsidR="004D7ED8">
        <w:rPr>
          <w:rFonts w:asciiTheme="minorHAnsi" w:hAnsiTheme="minorHAnsi" w:cstheme="minorHAnsi"/>
          <w:i/>
          <w:color w:val="00B050"/>
          <w:sz w:val="22"/>
          <w:szCs w:val="24"/>
        </w:rPr>
        <w:t>s</w:t>
      </w:r>
      <w:r>
        <w:rPr>
          <w:rFonts w:asciiTheme="minorHAnsi" w:hAnsiTheme="minorHAnsi" w:cstheme="minorHAnsi"/>
          <w:i/>
          <w:color w:val="00B050"/>
          <w:sz w:val="22"/>
          <w:szCs w:val="24"/>
        </w:rPr>
        <w:t xml:space="preserve"> sur divers sujets parmi les pistes d’optimisation pressenties.</w:t>
      </w:r>
    </w:p>
    <w:p w14:paraId="3920ECDF" w14:textId="77777777" w:rsidR="00097900" w:rsidRPr="0053627C" w:rsidRDefault="00097900" w:rsidP="001309AC">
      <w:pPr>
        <w:spacing w:line="288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3F2BFE27" w14:textId="16FA60C4" w:rsidR="00097900" w:rsidRPr="0053627C" w:rsidRDefault="009457C1" w:rsidP="009457C1">
      <w:pPr>
        <w:pStyle w:val="Titre2"/>
      </w:pPr>
      <w:bookmarkStart w:id="14" w:name="_Toc40287146"/>
      <w:r>
        <w:lastRenderedPageBreak/>
        <w:t xml:space="preserve">Échange avec les </w:t>
      </w:r>
      <w:r w:rsidR="00097900" w:rsidRPr="0053627C">
        <w:t>élus</w:t>
      </w:r>
      <w:bookmarkEnd w:id="14"/>
    </w:p>
    <w:p w14:paraId="0605EC25" w14:textId="6451D3ED" w:rsidR="00525ECB" w:rsidRDefault="009457C1" w:rsidP="004D7ED8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Lors d’une </w:t>
      </w:r>
      <w:r w:rsidRPr="0053627C">
        <w:rPr>
          <w:rFonts w:asciiTheme="minorHAnsi" w:hAnsiTheme="minorHAnsi" w:cstheme="minorHAnsi"/>
          <w:sz w:val="22"/>
          <w:szCs w:val="24"/>
        </w:rPr>
        <w:t>commission environnement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Pr="009457C1">
        <w:rPr>
          <w:rFonts w:asciiTheme="minorHAnsi" w:hAnsiTheme="minorHAnsi" w:cstheme="minorHAnsi"/>
          <w:sz w:val="22"/>
          <w:szCs w:val="24"/>
        </w:rPr>
        <w:t>ou d’un conseil communautaire</w:t>
      </w:r>
      <w:r>
        <w:rPr>
          <w:rFonts w:asciiTheme="minorHAnsi" w:hAnsiTheme="minorHAnsi" w:cstheme="minorHAnsi"/>
          <w:sz w:val="22"/>
          <w:szCs w:val="24"/>
        </w:rPr>
        <w:t>, le prestataire présentera la démarche et les résultats de l’analyse puis animera un échange sur les pistes d’optimisation.</w:t>
      </w:r>
    </w:p>
    <w:p w14:paraId="0233B45F" w14:textId="3EEABE78" w:rsidR="005178F1" w:rsidRDefault="009457C1" w:rsidP="00151656">
      <w:pPr>
        <w:ind w:left="0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9457C1">
        <w:rPr>
          <w:rFonts w:asciiTheme="minorHAnsi" w:hAnsiTheme="minorHAnsi" w:cstheme="minorHAnsi"/>
          <w:i/>
          <w:color w:val="00B050"/>
          <w:sz w:val="22"/>
          <w:szCs w:val="24"/>
        </w:rPr>
        <w:t>(Dans le cas d’une prestation pluriannuelle)</w:t>
      </w:r>
      <w:r w:rsidRPr="009457C1">
        <w:rPr>
          <w:rFonts w:asciiTheme="minorHAnsi" w:hAnsiTheme="minorHAnsi" w:cstheme="minorHAnsi"/>
          <w:color w:val="00B050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 xml:space="preserve">Cette restitution aura lieu chaque année, soit </w:t>
      </w:r>
      <w:r w:rsidRPr="009457C1">
        <w:rPr>
          <w:rFonts w:asciiTheme="minorHAnsi" w:hAnsiTheme="minorHAnsi" w:cstheme="minorHAnsi"/>
          <w:color w:val="00B050"/>
          <w:sz w:val="22"/>
          <w:szCs w:val="24"/>
        </w:rPr>
        <w:t>x</w:t>
      </w:r>
      <w:r>
        <w:rPr>
          <w:rFonts w:asciiTheme="minorHAnsi" w:hAnsiTheme="minorHAnsi" w:cstheme="minorHAnsi"/>
          <w:sz w:val="22"/>
          <w:szCs w:val="24"/>
        </w:rPr>
        <w:t xml:space="preserve"> réunions au total.</w:t>
      </w:r>
    </w:p>
    <w:p w14:paraId="783E8C6F" w14:textId="20E67CFD" w:rsidR="005178F1" w:rsidRDefault="009457C1" w:rsidP="00573D53">
      <w:pPr>
        <w:spacing w:line="288" w:lineRule="auto"/>
        <w:ind w:left="0"/>
        <w:rPr>
          <w:rFonts w:asciiTheme="minorHAnsi" w:hAnsiTheme="minorHAnsi" w:cstheme="minorHAnsi"/>
          <w:color w:val="0000FF"/>
          <w:sz w:val="22"/>
          <w:szCs w:val="24"/>
        </w:rPr>
      </w:pPr>
      <w:r>
        <w:rPr>
          <w:rFonts w:asciiTheme="minorHAnsi" w:hAnsiTheme="minorHAnsi" w:cstheme="minorHAnsi"/>
          <w:i/>
          <w:color w:val="00B050"/>
          <w:sz w:val="22"/>
          <w:szCs w:val="24"/>
        </w:rPr>
        <w:t xml:space="preserve">Ici aussi on peut imaginer bien plus, </w:t>
      </w:r>
      <w:r w:rsidR="00D17E91">
        <w:rPr>
          <w:rFonts w:asciiTheme="minorHAnsi" w:hAnsiTheme="minorHAnsi" w:cstheme="minorHAnsi"/>
          <w:i/>
          <w:color w:val="00B050"/>
          <w:sz w:val="22"/>
          <w:szCs w:val="24"/>
        </w:rPr>
        <w:t>notamment</w:t>
      </w:r>
      <w:r>
        <w:rPr>
          <w:rFonts w:asciiTheme="minorHAnsi" w:hAnsiTheme="minorHAnsi" w:cstheme="minorHAnsi"/>
          <w:i/>
          <w:color w:val="00B050"/>
          <w:sz w:val="22"/>
          <w:szCs w:val="24"/>
        </w:rPr>
        <w:t xml:space="preserve"> </w:t>
      </w:r>
      <w:r w:rsidR="00D17E91">
        <w:rPr>
          <w:rFonts w:asciiTheme="minorHAnsi" w:hAnsiTheme="minorHAnsi" w:cstheme="minorHAnsi"/>
          <w:i/>
          <w:color w:val="00B050"/>
          <w:sz w:val="22"/>
          <w:szCs w:val="24"/>
        </w:rPr>
        <w:t>pour l</w:t>
      </w:r>
      <w:r>
        <w:rPr>
          <w:rFonts w:asciiTheme="minorHAnsi" w:hAnsiTheme="minorHAnsi" w:cstheme="minorHAnsi"/>
          <w:i/>
          <w:color w:val="00B050"/>
          <w:sz w:val="22"/>
          <w:szCs w:val="24"/>
        </w:rPr>
        <w:t>es nouveaux mandats d’élus, comme la proposition d’un parcours d’acculturation à la thématique déchets, incluant l’organisation de visites de site</w:t>
      </w:r>
      <w:r w:rsidR="00D17E91">
        <w:rPr>
          <w:rFonts w:asciiTheme="minorHAnsi" w:hAnsiTheme="minorHAnsi" w:cstheme="minorHAnsi"/>
          <w:i/>
          <w:color w:val="00B050"/>
          <w:sz w:val="22"/>
          <w:szCs w:val="24"/>
        </w:rPr>
        <w:t>s</w:t>
      </w:r>
      <w:r w:rsidR="00151656">
        <w:rPr>
          <w:rFonts w:asciiTheme="minorHAnsi" w:hAnsiTheme="minorHAnsi" w:cstheme="minorHAnsi"/>
          <w:i/>
          <w:color w:val="00B050"/>
          <w:sz w:val="22"/>
          <w:szCs w:val="24"/>
        </w:rPr>
        <w:t>, présentation du cadre législatif, des divers tenants et aboutissants..</w:t>
      </w:r>
      <w:r>
        <w:rPr>
          <w:rFonts w:asciiTheme="minorHAnsi" w:hAnsiTheme="minorHAnsi" w:cstheme="minorHAnsi"/>
          <w:i/>
          <w:color w:val="00B050"/>
          <w:sz w:val="22"/>
          <w:szCs w:val="24"/>
        </w:rPr>
        <w:t>.</w:t>
      </w:r>
    </w:p>
    <w:p w14:paraId="2361AAFA" w14:textId="77777777" w:rsidR="00525ECB" w:rsidRPr="009457C1" w:rsidRDefault="00525ECB" w:rsidP="009457C1">
      <w:pPr>
        <w:pStyle w:val="Titre1"/>
      </w:pPr>
      <w:bookmarkStart w:id="15" w:name="_Toc40287147"/>
      <w:bookmarkEnd w:id="4"/>
      <w:r w:rsidRPr="009457C1">
        <w:t>Déroulement de la prestation</w:t>
      </w:r>
      <w:bookmarkEnd w:id="15"/>
      <w:r w:rsidRPr="009457C1">
        <w:t xml:space="preserve"> </w:t>
      </w:r>
    </w:p>
    <w:p w14:paraId="5C410B6D" w14:textId="77777777" w:rsidR="009457C1" w:rsidRDefault="009457C1" w:rsidP="009457C1">
      <w:pPr>
        <w:pStyle w:val="Paragraphedeliste"/>
        <w:ind w:left="0"/>
        <w:jc w:val="both"/>
        <w:rPr>
          <w:rFonts w:asciiTheme="minorHAnsi" w:hAnsiTheme="minorHAnsi" w:cstheme="minorHAnsi"/>
          <w:b/>
          <w:bCs/>
          <w:sz w:val="22"/>
          <w:szCs w:val="24"/>
        </w:rPr>
      </w:pPr>
    </w:p>
    <w:p w14:paraId="27142D67" w14:textId="348B3A1C" w:rsidR="00525ECB" w:rsidRPr="00D40180" w:rsidRDefault="00525ECB" w:rsidP="0053179D">
      <w:pPr>
        <w:pStyle w:val="Paragraphedeliste"/>
        <w:numPr>
          <w:ilvl w:val="0"/>
          <w:numId w:val="32"/>
        </w:numPr>
        <w:ind w:left="360"/>
        <w:rPr>
          <w:rFonts w:asciiTheme="minorHAnsi" w:hAnsiTheme="minorHAnsi" w:cstheme="minorHAnsi"/>
          <w:b/>
          <w:bCs/>
          <w:sz w:val="22"/>
          <w:szCs w:val="24"/>
        </w:rPr>
      </w:pPr>
      <w:r w:rsidRPr="00D40180">
        <w:rPr>
          <w:rFonts w:asciiTheme="minorHAnsi" w:hAnsiTheme="minorHAnsi" w:cstheme="minorHAnsi"/>
          <w:b/>
          <w:bCs/>
          <w:sz w:val="22"/>
          <w:szCs w:val="24"/>
        </w:rPr>
        <w:t>Suivi de la prestation</w:t>
      </w:r>
    </w:p>
    <w:p w14:paraId="325FC20B" w14:textId="648E21BD" w:rsidR="002D4B18" w:rsidRDefault="00262F4E" w:rsidP="00573D5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M. </w:t>
      </w:r>
      <w:r w:rsidRPr="009457C1">
        <w:rPr>
          <w:rFonts w:asciiTheme="minorHAnsi" w:hAnsiTheme="minorHAnsi" w:cstheme="minorHAnsi"/>
          <w:color w:val="00B050"/>
          <w:sz w:val="22"/>
          <w:szCs w:val="24"/>
        </w:rPr>
        <w:t xml:space="preserve">ou </w:t>
      </w:r>
      <w:r>
        <w:rPr>
          <w:rFonts w:asciiTheme="minorHAnsi" w:hAnsiTheme="minorHAnsi" w:cstheme="minorHAnsi"/>
          <w:sz w:val="22"/>
          <w:szCs w:val="24"/>
        </w:rPr>
        <w:t xml:space="preserve">Mme </w:t>
      </w:r>
      <w:r w:rsidRPr="009457C1">
        <w:rPr>
          <w:rFonts w:asciiTheme="minorHAnsi" w:hAnsiTheme="minorHAnsi" w:cstheme="minorHAnsi"/>
          <w:color w:val="00B050"/>
          <w:sz w:val="22"/>
          <w:szCs w:val="24"/>
        </w:rPr>
        <w:t>XXX</w:t>
      </w:r>
      <w:r>
        <w:rPr>
          <w:rFonts w:asciiTheme="minorHAnsi" w:hAnsiTheme="minorHAnsi" w:cstheme="minorHAnsi"/>
          <w:sz w:val="22"/>
          <w:szCs w:val="24"/>
        </w:rPr>
        <w:t xml:space="preserve">, </w:t>
      </w:r>
      <w:r w:rsidR="009457C1">
        <w:rPr>
          <w:rFonts w:asciiTheme="minorHAnsi" w:hAnsiTheme="minorHAnsi" w:cstheme="minorHAnsi"/>
          <w:sz w:val="22"/>
          <w:szCs w:val="24"/>
        </w:rPr>
        <w:t>chargé</w:t>
      </w:r>
      <w:r w:rsidR="009457C1" w:rsidRPr="009457C1">
        <w:rPr>
          <w:rFonts w:asciiTheme="minorHAnsi" w:hAnsiTheme="minorHAnsi" w:cstheme="minorHAnsi"/>
          <w:color w:val="00B050"/>
          <w:sz w:val="22"/>
          <w:szCs w:val="24"/>
        </w:rPr>
        <w:t>(e)</w:t>
      </w:r>
      <w:r w:rsidR="009457C1">
        <w:rPr>
          <w:rFonts w:asciiTheme="minorHAnsi" w:hAnsiTheme="minorHAnsi" w:cstheme="minorHAnsi"/>
          <w:sz w:val="22"/>
          <w:szCs w:val="24"/>
        </w:rPr>
        <w:t xml:space="preserve"> de mission</w:t>
      </w:r>
      <w:r w:rsidR="009457C1" w:rsidRPr="00D17E91">
        <w:rPr>
          <w:rFonts w:asciiTheme="minorHAnsi" w:hAnsiTheme="minorHAnsi" w:cstheme="minorHAnsi"/>
          <w:color w:val="00B050"/>
          <w:sz w:val="22"/>
          <w:szCs w:val="24"/>
        </w:rPr>
        <w:t>/</w:t>
      </w:r>
      <w:r w:rsidR="009457C1">
        <w:rPr>
          <w:rFonts w:asciiTheme="minorHAnsi" w:hAnsiTheme="minorHAnsi" w:cstheme="minorHAnsi"/>
          <w:sz w:val="22"/>
          <w:szCs w:val="24"/>
        </w:rPr>
        <w:t>responsable</w:t>
      </w:r>
      <w:r w:rsidR="009457C1" w:rsidRPr="00D17E91">
        <w:rPr>
          <w:rFonts w:asciiTheme="minorHAnsi" w:hAnsiTheme="minorHAnsi" w:cstheme="minorHAnsi"/>
          <w:color w:val="00B050"/>
          <w:sz w:val="22"/>
          <w:szCs w:val="24"/>
        </w:rPr>
        <w:t>/</w:t>
      </w:r>
      <w:r>
        <w:rPr>
          <w:rFonts w:asciiTheme="minorHAnsi" w:hAnsiTheme="minorHAnsi" w:cstheme="minorHAnsi"/>
          <w:sz w:val="22"/>
          <w:szCs w:val="24"/>
        </w:rPr>
        <w:t>directeur</w:t>
      </w:r>
      <w:r w:rsidRPr="00D17E91">
        <w:rPr>
          <w:rFonts w:asciiTheme="minorHAnsi" w:hAnsiTheme="minorHAnsi" w:cstheme="minorHAnsi"/>
          <w:color w:val="00B050"/>
          <w:sz w:val="22"/>
          <w:szCs w:val="24"/>
        </w:rPr>
        <w:t>(</w:t>
      </w:r>
      <w:proofErr w:type="spellStart"/>
      <w:r w:rsidRPr="00D17E91">
        <w:rPr>
          <w:rFonts w:asciiTheme="minorHAnsi" w:hAnsiTheme="minorHAnsi" w:cstheme="minorHAnsi"/>
          <w:color w:val="00B050"/>
          <w:sz w:val="22"/>
          <w:szCs w:val="24"/>
        </w:rPr>
        <w:t>trice</w:t>
      </w:r>
      <w:proofErr w:type="spellEnd"/>
      <w:r w:rsidRPr="00D17E91">
        <w:rPr>
          <w:rFonts w:asciiTheme="minorHAnsi" w:hAnsiTheme="minorHAnsi" w:cstheme="minorHAnsi"/>
          <w:color w:val="00B050"/>
          <w:sz w:val="22"/>
          <w:szCs w:val="24"/>
        </w:rPr>
        <w:t xml:space="preserve">) </w:t>
      </w:r>
      <w:r>
        <w:rPr>
          <w:rFonts w:asciiTheme="minorHAnsi" w:hAnsiTheme="minorHAnsi" w:cstheme="minorHAnsi"/>
          <w:sz w:val="22"/>
          <w:szCs w:val="24"/>
        </w:rPr>
        <w:t xml:space="preserve">du service déchets sera </w:t>
      </w:r>
      <w:r w:rsidR="009457C1">
        <w:rPr>
          <w:rFonts w:asciiTheme="minorHAnsi" w:hAnsiTheme="minorHAnsi" w:cstheme="minorHAnsi"/>
          <w:sz w:val="22"/>
          <w:szCs w:val="24"/>
        </w:rPr>
        <w:t xml:space="preserve">en </w:t>
      </w:r>
      <w:r>
        <w:rPr>
          <w:rFonts w:asciiTheme="minorHAnsi" w:hAnsiTheme="minorHAnsi" w:cstheme="minorHAnsi"/>
          <w:sz w:val="22"/>
          <w:szCs w:val="24"/>
        </w:rPr>
        <w:t>charg</w:t>
      </w:r>
      <w:r w:rsidR="0036455F">
        <w:rPr>
          <w:rFonts w:asciiTheme="minorHAnsi" w:hAnsiTheme="minorHAnsi" w:cstheme="minorHAnsi"/>
          <w:sz w:val="22"/>
          <w:szCs w:val="24"/>
        </w:rPr>
        <w:t>e</w:t>
      </w:r>
      <w:r>
        <w:rPr>
          <w:rFonts w:asciiTheme="minorHAnsi" w:hAnsiTheme="minorHAnsi" w:cstheme="minorHAnsi"/>
          <w:sz w:val="22"/>
          <w:szCs w:val="24"/>
        </w:rPr>
        <w:t xml:space="preserve"> du suivi de la prestation.</w:t>
      </w:r>
    </w:p>
    <w:p w14:paraId="29A747F4" w14:textId="77777777" w:rsidR="00262F4E" w:rsidRPr="0053627C" w:rsidRDefault="00262F4E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239129BA" w14:textId="77777777" w:rsidR="002D4B18" w:rsidRPr="00D40180" w:rsidRDefault="002D4B18" w:rsidP="0053179D">
      <w:pPr>
        <w:pStyle w:val="Paragraphedeliste"/>
        <w:numPr>
          <w:ilvl w:val="0"/>
          <w:numId w:val="32"/>
        </w:numPr>
        <w:ind w:left="360"/>
        <w:rPr>
          <w:rFonts w:asciiTheme="minorHAnsi" w:hAnsiTheme="minorHAnsi" w:cstheme="minorHAnsi"/>
          <w:b/>
          <w:bCs/>
          <w:sz w:val="22"/>
          <w:szCs w:val="24"/>
        </w:rPr>
      </w:pPr>
      <w:r w:rsidRPr="00D40180">
        <w:rPr>
          <w:rFonts w:asciiTheme="minorHAnsi" w:hAnsiTheme="minorHAnsi" w:cstheme="minorHAnsi"/>
          <w:b/>
          <w:bCs/>
          <w:sz w:val="22"/>
          <w:szCs w:val="24"/>
        </w:rPr>
        <w:t>Calendrier</w:t>
      </w:r>
    </w:p>
    <w:p w14:paraId="12FA962C" w14:textId="3E03311D" w:rsidR="002D4B18" w:rsidRPr="0053627C" w:rsidRDefault="002D4B18" w:rsidP="00573D53">
      <w:pPr>
        <w:ind w:left="0"/>
        <w:rPr>
          <w:rFonts w:asciiTheme="minorHAnsi" w:hAnsiTheme="minorHAnsi" w:cstheme="minorHAnsi"/>
          <w:sz w:val="22"/>
          <w:szCs w:val="24"/>
        </w:rPr>
      </w:pPr>
      <w:r w:rsidRPr="0053627C">
        <w:rPr>
          <w:rFonts w:asciiTheme="minorHAnsi" w:hAnsiTheme="minorHAnsi" w:cstheme="minorHAnsi"/>
          <w:sz w:val="22"/>
          <w:szCs w:val="24"/>
        </w:rPr>
        <w:t xml:space="preserve">La durée de la prestation est de </w:t>
      </w:r>
      <w:r w:rsidR="00D17E91" w:rsidRPr="00D17E91">
        <w:rPr>
          <w:rFonts w:asciiTheme="minorHAnsi" w:hAnsiTheme="minorHAnsi" w:cstheme="minorHAnsi"/>
          <w:color w:val="00B050"/>
          <w:sz w:val="22"/>
          <w:szCs w:val="24"/>
        </w:rPr>
        <w:t>x</w:t>
      </w:r>
      <w:r w:rsidR="003745CC">
        <w:rPr>
          <w:rFonts w:asciiTheme="minorHAnsi" w:hAnsiTheme="minorHAnsi" w:cstheme="minorHAnsi"/>
          <w:color w:val="00B050"/>
          <w:sz w:val="22"/>
          <w:szCs w:val="24"/>
        </w:rPr>
        <w:t>x</w:t>
      </w:r>
      <w:r w:rsidR="00D17E91" w:rsidRPr="00D17E91">
        <w:rPr>
          <w:rFonts w:asciiTheme="minorHAnsi" w:hAnsiTheme="minorHAnsi" w:cstheme="minorHAnsi"/>
          <w:color w:val="00B050"/>
          <w:sz w:val="22"/>
          <w:szCs w:val="24"/>
        </w:rPr>
        <w:t xml:space="preserve"> </w:t>
      </w:r>
      <w:r w:rsidR="00D17E91" w:rsidRPr="003745CC">
        <w:rPr>
          <w:rFonts w:asciiTheme="minorHAnsi" w:hAnsiTheme="minorHAnsi" w:cstheme="minorHAnsi"/>
          <w:sz w:val="22"/>
          <w:szCs w:val="24"/>
        </w:rPr>
        <w:t>mois</w:t>
      </w:r>
      <w:r w:rsidRPr="0053627C">
        <w:rPr>
          <w:rFonts w:asciiTheme="minorHAnsi" w:hAnsiTheme="minorHAnsi" w:cstheme="minorHAnsi"/>
          <w:color w:val="FF0000"/>
          <w:sz w:val="22"/>
          <w:szCs w:val="24"/>
        </w:rPr>
        <w:t xml:space="preserve"> </w:t>
      </w:r>
      <w:r w:rsidRPr="0053627C">
        <w:rPr>
          <w:rFonts w:asciiTheme="minorHAnsi" w:hAnsiTheme="minorHAnsi" w:cstheme="minorHAnsi"/>
          <w:sz w:val="22"/>
          <w:szCs w:val="24"/>
        </w:rPr>
        <w:t>à compter de la date de notification.</w:t>
      </w:r>
    </w:p>
    <w:p w14:paraId="4CEA9F2B" w14:textId="77777777" w:rsidR="00525ECB" w:rsidRPr="0053627C" w:rsidRDefault="00525ECB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5FE909D0" w14:textId="135C3A84" w:rsidR="00525ECB" w:rsidRPr="00D40180" w:rsidRDefault="00525ECB" w:rsidP="0053179D">
      <w:pPr>
        <w:pStyle w:val="Paragraphedeliste"/>
        <w:numPr>
          <w:ilvl w:val="0"/>
          <w:numId w:val="32"/>
        </w:numPr>
        <w:ind w:left="360"/>
        <w:rPr>
          <w:rFonts w:asciiTheme="minorHAnsi" w:hAnsiTheme="minorHAnsi" w:cstheme="minorHAnsi"/>
          <w:b/>
          <w:bCs/>
          <w:sz w:val="22"/>
          <w:szCs w:val="24"/>
        </w:rPr>
      </w:pPr>
      <w:r w:rsidRPr="00D40180">
        <w:rPr>
          <w:rFonts w:asciiTheme="minorHAnsi" w:hAnsiTheme="minorHAnsi" w:cstheme="minorHAnsi"/>
          <w:b/>
          <w:bCs/>
          <w:sz w:val="22"/>
          <w:szCs w:val="24"/>
        </w:rPr>
        <w:t>Réunions</w:t>
      </w:r>
      <w:r w:rsidR="009457C1">
        <w:rPr>
          <w:rFonts w:asciiTheme="minorHAnsi" w:hAnsiTheme="minorHAnsi" w:cstheme="minorHAnsi"/>
          <w:b/>
          <w:bCs/>
          <w:sz w:val="22"/>
          <w:szCs w:val="24"/>
        </w:rPr>
        <w:t xml:space="preserve"> de suivi</w:t>
      </w:r>
    </w:p>
    <w:p w14:paraId="415C82A1" w14:textId="51872E6C" w:rsidR="002D4B18" w:rsidRPr="0053627C" w:rsidRDefault="003745CC" w:rsidP="00573D5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Outre les réunions mentionnées spécifiquement ci-dessus, les réunions </w:t>
      </w:r>
      <w:r w:rsidR="002D4B18" w:rsidRPr="0053627C">
        <w:rPr>
          <w:rFonts w:asciiTheme="minorHAnsi" w:hAnsiTheme="minorHAnsi" w:cstheme="minorHAnsi"/>
          <w:sz w:val="22"/>
          <w:szCs w:val="24"/>
        </w:rPr>
        <w:t>prévues sont les suivantes :</w:t>
      </w:r>
    </w:p>
    <w:p w14:paraId="3CA43F82" w14:textId="77F56B3A" w:rsidR="002D4B18" w:rsidRDefault="002D4B18" w:rsidP="00573D53">
      <w:pPr>
        <w:pStyle w:val="Paragraphedeliste"/>
        <w:numPr>
          <w:ilvl w:val="0"/>
          <w:numId w:val="43"/>
        </w:numPr>
        <w:spacing w:line="288" w:lineRule="auto"/>
        <w:rPr>
          <w:rFonts w:asciiTheme="minorHAnsi" w:hAnsiTheme="minorHAnsi" w:cstheme="minorHAnsi"/>
          <w:sz w:val="22"/>
          <w:szCs w:val="24"/>
        </w:rPr>
      </w:pPr>
      <w:r w:rsidRPr="0053627C">
        <w:rPr>
          <w:rFonts w:asciiTheme="minorHAnsi" w:hAnsiTheme="minorHAnsi" w:cstheme="minorHAnsi"/>
          <w:sz w:val="22"/>
          <w:szCs w:val="24"/>
        </w:rPr>
        <w:t>Une réunion de lancement de la prestation permett</w:t>
      </w:r>
      <w:r w:rsidR="004D7ED8">
        <w:rPr>
          <w:rFonts w:asciiTheme="minorHAnsi" w:hAnsiTheme="minorHAnsi" w:cstheme="minorHAnsi"/>
          <w:sz w:val="22"/>
          <w:szCs w:val="24"/>
        </w:rPr>
        <w:t>r</w:t>
      </w:r>
      <w:r w:rsidRPr="0053627C">
        <w:rPr>
          <w:rFonts w:asciiTheme="minorHAnsi" w:hAnsiTheme="minorHAnsi" w:cstheme="minorHAnsi"/>
          <w:sz w:val="22"/>
          <w:szCs w:val="24"/>
        </w:rPr>
        <w:t>a de définir la méthode de travail</w:t>
      </w:r>
      <w:r w:rsidR="00F01F14">
        <w:rPr>
          <w:rFonts w:asciiTheme="minorHAnsi" w:hAnsiTheme="minorHAnsi" w:cstheme="minorHAnsi"/>
          <w:sz w:val="22"/>
          <w:szCs w:val="24"/>
        </w:rPr>
        <w:t>,</w:t>
      </w:r>
      <w:r w:rsidR="0036455F">
        <w:rPr>
          <w:rFonts w:asciiTheme="minorHAnsi" w:hAnsiTheme="minorHAnsi" w:cstheme="minorHAnsi"/>
          <w:sz w:val="22"/>
          <w:szCs w:val="24"/>
        </w:rPr>
        <w:t xml:space="preserve"> </w:t>
      </w:r>
      <w:r w:rsidRPr="0053627C">
        <w:rPr>
          <w:rFonts w:asciiTheme="minorHAnsi" w:hAnsiTheme="minorHAnsi" w:cstheme="minorHAnsi"/>
          <w:sz w:val="22"/>
          <w:szCs w:val="24"/>
        </w:rPr>
        <w:t>le calendrier de réalisation </w:t>
      </w:r>
      <w:r w:rsidR="00F01F14">
        <w:rPr>
          <w:rFonts w:asciiTheme="minorHAnsi" w:hAnsiTheme="minorHAnsi" w:cstheme="minorHAnsi"/>
          <w:sz w:val="22"/>
          <w:szCs w:val="24"/>
        </w:rPr>
        <w:t xml:space="preserve">et de commencer à recueillir les éléments nécessaires à </w:t>
      </w:r>
      <w:r w:rsidR="004D7ED8">
        <w:rPr>
          <w:rFonts w:asciiTheme="minorHAnsi" w:hAnsiTheme="minorHAnsi" w:cstheme="minorHAnsi"/>
          <w:sz w:val="22"/>
          <w:szCs w:val="24"/>
        </w:rPr>
        <w:t>la réalisation de la prestation</w:t>
      </w:r>
    </w:p>
    <w:p w14:paraId="2EBAC847" w14:textId="3A49BD52" w:rsidR="002D4B18" w:rsidRPr="0053627C" w:rsidRDefault="002D4B18" w:rsidP="00573D53">
      <w:pPr>
        <w:pStyle w:val="Paragraphedeliste"/>
        <w:numPr>
          <w:ilvl w:val="0"/>
          <w:numId w:val="43"/>
        </w:numPr>
        <w:spacing w:line="288" w:lineRule="auto"/>
        <w:rPr>
          <w:rFonts w:asciiTheme="minorHAnsi" w:hAnsiTheme="minorHAnsi" w:cstheme="minorHAnsi"/>
          <w:sz w:val="22"/>
          <w:szCs w:val="24"/>
        </w:rPr>
      </w:pPr>
      <w:r w:rsidRPr="0053627C">
        <w:rPr>
          <w:rFonts w:asciiTheme="minorHAnsi" w:hAnsiTheme="minorHAnsi" w:cstheme="minorHAnsi"/>
          <w:sz w:val="22"/>
          <w:szCs w:val="24"/>
        </w:rPr>
        <w:t>Une r</w:t>
      </w:r>
      <w:r w:rsidR="00525ECB" w:rsidRPr="0053627C">
        <w:rPr>
          <w:rFonts w:asciiTheme="minorHAnsi" w:hAnsiTheme="minorHAnsi" w:cstheme="minorHAnsi"/>
          <w:sz w:val="22"/>
          <w:szCs w:val="24"/>
        </w:rPr>
        <w:t xml:space="preserve">éunion </w:t>
      </w:r>
      <w:r w:rsidRPr="0053627C">
        <w:rPr>
          <w:rFonts w:asciiTheme="minorHAnsi" w:hAnsiTheme="minorHAnsi" w:cstheme="minorHAnsi"/>
          <w:sz w:val="22"/>
          <w:szCs w:val="24"/>
        </w:rPr>
        <w:t xml:space="preserve">annuelle </w:t>
      </w:r>
      <w:r w:rsidR="00525ECB" w:rsidRPr="0053627C">
        <w:rPr>
          <w:rFonts w:asciiTheme="minorHAnsi" w:hAnsiTheme="minorHAnsi" w:cstheme="minorHAnsi"/>
          <w:sz w:val="22"/>
          <w:szCs w:val="24"/>
        </w:rPr>
        <w:t xml:space="preserve">de </w:t>
      </w:r>
      <w:r w:rsidRPr="0053627C">
        <w:rPr>
          <w:rFonts w:asciiTheme="minorHAnsi" w:hAnsiTheme="minorHAnsi" w:cstheme="minorHAnsi"/>
          <w:sz w:val="22"/>
          <w:szCs w:val="24"/>
        </w:rPr>
        <w:t>bilan de l’année terminée et de programmation de l’année suivante.</w:t>
      </w:r>
    </w:p>
    <w:p w14:paraId="0796953B" w14:textId="67CC2532" w:rsidR="007B3C67" w:rsidRPr="0053627C" w:rsidRDefault="002D4B18" w:rsidP="00573D53">
      <w:pPr>
        <w:ind w:left="0"/>
        <w:rPr>
          <w:rFonts w:asciiTheme="minorHAnsi" w:hAnsiTheme="minorHAnsi" w:cstheme="minorHAnsi"/>
          <w:sz w:val="22"/>
          <w:szCs w:val="24"/>
        </w:rPr>
      </w:pPr>
      <w:r w:rsidRPr="0053627C">
        <w:rPr>
          <w:rFonts w:asciiTheme="minorHAnsi" w:hAnsiTheme="minorHAnsi" w:cstheme="minorHAnsi"/>
          <w:sz w:val="22"/>
          <w:szCs w:val="24"/>
        </w:rPr>
        <w:t xml:space="preserve">Le prestataire proposera l’ordre du </w:t>
      </w:r>
      <w:r w:rsidR="004D7ED8">
        <w:rPr>
          <w:rFonts w:asciiTheme="minorHAnsi" w:hAnsiTheme="minorHAnsi" w:cstheme="minorHAnsi"/>
          <w:sz w:val="22"/>
          <w:szCs w:val="24"/>
        </w:rPr>
        <w:t>jour des réunions et réalisera un</w:t>
      </w:r>
      <w:r w:rsidRPr="0053627C">
        <w:rPr>
          <w:rFonts w:asciiTheme="minorHAnsi" w:hAnsiTheme="minorHAnsi" w:cstheme="minorHAnsi"/>
          <w:sz w:val="22"/>
          <w:szCs w:val="24"/>
        </w:rPr>
        <w:t xml:space="preserve"> compte-rendu.</w:t>
      </w:r>
    </w:p>
    <w:p w14:paraId="7E7FB59D" w14:textId="11C26407" w:rsidR="002D4B18" w:rsidRDefault="002D4B18" w:rsidP="00573D53">
      <w:pPr>
        <w:ind w:left="0"/>
        <w:rPr>
          <w:rFonts w:asciiTheme="minorHAnsi" w:hAnsiTheme="minorHAnsi" w:cstheme="minorHAnsi"/>
          <w:sz w:val="22"/>
          <w:szCs w:val="24"/>
        </w:rPr>
      </w:pPr>
    </w:p>
    <w:p w14:paraId="6984233A" w14:textId="5956B3C7" w:rsidR="00A132FB" w:rsidRDefault="00A132FB" w:rsidP="00573D5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Ces réunions </w:t>
      </w:r>
      <w:r w:rsidR="006261C4">
        <w:rPr>
          <w:rFonts w:asciiTheme="minorHAnsi" w:hAnsiTheme="minorHAnsi" w:cstheme="minorHAnsi"/>
          <w:sz w:val="22"/>
          <w:szCs w:val="24"/>
        </w:rPr>
        <w:t xml:space="preserve">de suivi </w:t>
      </w:r>
      <w:r>
        <w:rPr>
          <w:rFonts w:asciiTheme="minorHAnsi" w:hAnsiTheme="minorHAnsi" w:cstheme="minorHAnsi"/>
          <w:sz w:val="22"/>
          <w:szCs w:val="24"/>
        </w:rPr>
        <w:t xml:space="preserve">se dérouleront en présentiel </w:t>
      </w:r>
      <w:r w:rsidRPr="004D7ED8">
        <w:rPr>
          <w:rFonts w:asciiTheme="minorHAnsi" w:hAnsiTheme="minorHAnsi" w:cstheme="minorHAnsi"/>
          <w:i/>
          <w:color w:val="00B050"/>
          <w:sz w:val="22"/>
          <w:szCs w:val="24"/>
        </w:rPr>
        <w:t>ou</w:t>
      </w:r>
      <w:r>
        <w:rPr>
          <w:rFonts w:asciiTheme="minorHAnsi" w:hAnsiTheme="minorHAnsi" w:cstheme="minorHAnsi"/>
          <w:sz w:val="22"/>
          <w:szCs w:val="24"/>
        </w:rPr>
        <w:t xml:space="preserve"> en webinaire. </w:t>
      </w:r>
    </w:p>
    <w:p w14:paraId="2C79B632" w14:textId="544F77E0" w:rsidR="00A132FB" w:rsidRDefault="00A132FB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2BE0ED9B" w14:textId="77777777" w:rsidR="00A132FB" w:rsidRPr="0053627C" w:rsidRDefault="00A132FB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25C52437" w14:textId="2ED29B46" w:rsidR="007B3C67" w:rsidRPr="0053627C" w:rsidRDefault="007B3C67" w:rsidP="009030B7">
      <w:pPr>
        <w:pStyle w:val="Titre1"/>
      </w:pPr>
      <w:bookmarkStart w:id="16" w:name="_Toc40287148"/>
      <w:r w:rsidRPr="0053627C">
        <w:t>Livrables</w:t>
      </w:r>
      <w:bookmarkEnd w:id="16"/>
    </w:p>
    <w:p w14:paraId="7A736F61" w14:textId="10D210C6" w:rsidR="002D4B18" w:rsidRDefault="004D7ED8" w:rsidP="00573D53">
      <w:pPr>
        <w:ind w:lef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Le</w:t>
      </w:r>
      <w:r w:rsidR="007B3C67" w:rsidRPr="0053627C">
        <w:rPr>
          <w:rFonts w:asciiTheme="minorHAnsi" w:hAnsiTheme="minorHAnsi" w:cstheme="minorHAnsi"/>
          <w:sz w:val="22"/>
          <w:szCs w:val="24"/>
        </w:rPr>
        <w:t xml:space="preserve"> rapport final sera </w:t>
      </w:r>
      <w:r>
        <w:rPr>
          <w:rFonts w:asciiTheme="minorHAnsi" w:hAnsiTheme="minorHAnsi" w:cstheme="minorHAnsi"/>
          <w:sz w:val="22"/>
          <w:szCs w:val="24"/>
        </w:rPr>
        <w:t xml:space="preserve">composé des </w:t>
      </w:r>
      <w:r w:rsidR="00F01F14">
        <w:rPr>
          <w:rFonts w:asciiTheme="minorHAnsi" w:hAnsiTheme="minorHAnsi" w:cstheme="minorHAnsi"/>
          <w:sz w:val="22"/>
          <w:szCs w:val="24"/>
        </w:rPr>
        <w:t>différents documents élaborés au cours de la mission</w:t>
      </w:r>
      <w:r>
        <w:rPr>
          <w:rFonts w:asciiTheme="minorHAnsi" w:hAnsiTheme="minorHAnsi" w:cstheme="minorHAnsi"/>
          <w:sz w:val="22"/>
          <w:szCs w:val="24"/>
        </w:rPr>
        <w:t>, ainsi que d’une note de suggestion sur les suites à donner.</w:t>
      </w:r>
    </w:p>
    <w:p w14:paraId="121D2A5C" w14:textId="324F0B8B" w:rsidR="0036455F" w:rsidRDefault="0036455F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1D7AA0E6" w14:textId="77777777" w:rsidR="00151656" w:rsidRDefault="00151656" w:rsidP="001309AC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7A928E74" w14:textId="08179791" w:rsidR="00885EC8" w:rsidRDefault="00885EC8" w:rsidP="009030B7">
      <w:pPr>
        <w:pStyle w:val="Titre1"/>
      </w:pPr>
      <w:bookmarkStart w:id="17" w:name="_Toc40287149"/>
      <w:r>
        <w:t>Cadre de décomposition des prix</w:t>
      </w:r>
      <w:bookmarkEnd w:id="17"/>
    </w:p>
    <w:p w14:paraId="15D86432" w14:textId="77777777" w:rsidR="00BB1C2D" w:rsidRPr="00BB1C2D" w:rsidRDefault="00BB1C2D" w:rsidP="00BB1C2D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078"/>
        <w:gridCol w:w="1271"/>
      </w:tblGrid>
      <w:tr w:rsidR="00BB1C2D" w14:paraId="592A6422" w14:textId="77777777" w:rsidTr="002D4976">
        <w:tc>
          <w:tcPr>
            <w:tcW w:w="60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4C32C" w14:textId="182B08C0" w:rsidR="00BB1C2D" w:rsidRPr="004D7ED8" w:rsidRDefault="00BB1C2D" w:rsidP="001309AC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4D7ED8">
              <w:rPr>
                <w:rFonts w:asciiTheme="minorHAnsi" w:hAnsiTheme="minorHAnsi" w:cstheme="minorHAnsi"/>
                <w:sz w:val="22"/>
              </w:rPr>
              <w:t>Typologie des actions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613491" w14:textId="069D1A20" w:rsidR="00BB1C2D" w:rsidRPr="004D7ED8" w:rsidRDefault="00BB1C2D" w:rsidP="009154FB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4D7ED8">
              <w:rPr>
                <w:rFonts w:asciiTheme="minorHAnsi" w:hAnsiTheme="minorHAnsi" w:cstheme="minorHAnsi"/>
                <w:sz w:val="22"/>
              </w:rPr>
              <w:t xml:space="preserve">Montant </w:t>
            </w:r>
            <w:r w:rsidR="009154FB">
              <w:rPr>
                <w:rFonts w:asciiTheme="minorHAnsi" w:hAnsiTheme="minorHAnsi" w:cstheme="minorHAnsi"/>
                <w:sz w:val="22"/>
              </w:rPr>
              <w:t>€HT</w:t>
            </w:r>
          </w:p>
        </w:tc>
      </w:tr>
      <w:tr w:rsidR="00BB1C2D" w14:paraId="6AF51126" w14:textId="77777777" w:rsidTr="002D4976">
        <w:trPr>
          <w:trHeight w:val="567"/>
        </w:trPr>
        <w:tc>
          <w:tcPr>
            <w:tcW w:w="6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054CD" w14:textId="076422F5" w:rsidR="00BB1C2D" w:rsidRPr="004D7ED8" w:rsidRDefault="00BB1C2D" w:rsidP="00BB1C2D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4D7ED8">
              <w:rPr>
                <w:rFonts w:asciiTheme="minorHAnsi" w:hAnsiTheme="minorHAnsi" w:cstheme="minorHAnsi"/>
                <w:bCs/>
                <w:sz w:val="22"/>
              </w:rPr>
              <w:t>Accompagnement au</w:t>
            </w:r>
            <w:r w:rsidRPr="00151656">
              <w:rPr>
                <w:rFonts w:asciiTheme="minorHAnsi" w:hAnsiTheme="minorHAnsi" w:cstheme="minorHAnsi"/>
                <w:bCs/>
                <w:color w:val="00B050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bCs/>
                <w:sz w:val="22"/>
              </w:rPr>
              <w:t xml:space="preserve">remplissage </w:t>
            </w:r>
            <w:r w:rsidRPr="004D7ED8">
              <w:rPr>
                <w:rFonts w:asciiTheme="minorHAnsi" w:hAnsiTheme="minorHAnsi" w:cstheme="minorHAnsi"/>
                <w:bCs/>
                <w:i/>
                <w:color w:val="00B050"/>
                <w:sz w:val="22"/>
              </w:rPr>
              <w:t>ou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bCs/>
                <w:sz w:val="22"/>
              </w:rPr>
              <w:t>Remplissage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bCs/>
                <w:sz w:val="22"/>
              </w:rPr>
              <w:t xml:space="preserve">de la matrice </w:t>
            </w:r>
            <w:r w:rsidR="002D4976">
              <w:rPr>
                <w:rFonts w:asciiTheme="minorHAnsi" w:hAnsiTheme="minorHAnsi" w:cstheme="minorHAnsi"/>
                <w:bCs/>
                <w:sz w:val="22"/>
              </w:rPr>
              <w:t xml:space="preserve">des coûts </w:t>
            </w:r>
            <w:r w:rsidRPr="004D7ED8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Pr="00D17E91">
              <w:rPr>
                <w:rFonts w:asciiTheme="minorHAnsi" w:hAnsiTheme="minorHAnsi" w:cstheme="minorHAnsi"/>
                <w:bCs/>
                <w:color w:val="00B050"/>
                <w:sz w:val="22"/>
              </w:rPr>
              <w:t>19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bCs/>
                <w:i/>
                <w:color w:val="00B050"/>
                <w:sz w:val="22"/>
              </w:rPr>
              <w:t>ou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bCs/>
                <w:sz w:val="22"/>
              </w:rPr>
              <w:t xml:space="preserve">des matrices </w:t>
            </w:r>
            <w:r w:rsidR="002D4976">
              <w:rPr>
                <w:rFonts w:asciiTheme="minorHAnsi" w:hAnsiTheme="minorHAnsi" w:cstheme="minorHAnsi"/>
                <w:bCs/>
                <w:sz w:val="22"/>
              </w:rPr>
              <w:t xml:space="preserve">des coûts </w:t>
            </w:r>
            <w:r w:rsidRPr="00D17E91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>XX</w:t>
            </w:r>
            <w:r w:rsidRPr="00D17E91">
              <w:rPr>
                <w:rFonts w:asciiTheme="minorHAnsi" w:hAnsiTheme="minorHAnsi" w:cstheme="minorHAnsi"/>
                <w:bCs/>
                <w:sz w:val="22"/>
              </w:rPr>
              <w:t>, 20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>XY…</w:t>
            </w:r>
            <w:r>
              <w:rPr>
                <w:rFonts w:asciiTheme="minorHAnsi" w:hAnsiTheme="minorHAnsi" w:cstheme="minorHAnsi"/>
                <w:bCs/>
                <w:color w:val="00B050"/>
                <w:sz w:val="22"/>
              </w:rPr>
              <w:t>*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6BE31F" w14:textId="77777777" w:rsidR="00BB1C2D" w:rsidRPr="004D7ED8" w:rsidRDefault="00BB1C2D" w:rsidP="00151656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13ED9BF9" w14:textId="77777777" w:rsidTr="002D4976">
        <w:trPr>
          <w:trHeight w:val="567"/>
        </w:trPr>
        <w:tc>
          <w:tcPr>
            <w:tcW w:w="6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FC66E" w14:textId="6806EF32" w:rsidR="00BB1C2D" w:rsidRPr="004D7ED8" w:rsidRDefault="00BB1C2D" w:rsidP="00BC0E2B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4D7ED8">
              <w:rPr>
                <w:rFonts w:asciiTheme="minorHAnsi" w:hAnsiTheme="minorHAnsi" w:cstheme="minorHAnsi"/>
                <w:bCs/>
                <w:sz w:val="22"/>
              </w:rPr>
              <w:t>Analyse de la matrice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bCs/>
                <w:i/>
                <w:color w:val="00B050"/>
                <w:sz w:val="22"/>
              </w:rPr>
              <w:t>ou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bCs/>
                <w:sz w:val="22"/>
              </w:rPr>
              <w:t>des matrices</w:t>
            </w:r>
            <w:r w:rsidR="002D4976">
              <w:rPr>
                <w:rFonts w:asciiTheme="minorHAnsi" w:hAnsiTheme="minorHAnsi" w:cstheme="minorHAnsi"/>
                <w:bCs/>
                <w:sz w:val="22"/>
              </w:rPr>
              <w:t xml:space="preserve"> des coûts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1A16E8" w14:textId="77777777" w:rsidR="00BB1C2D" w:rsidRPr="004D7ED8" w:rsidRDefault="00BB1C2D" w:rsidP="00151656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2E457CDE" w14:textId="77777777" w:rsidTr="002D4976">
        <w:trPr>
          <w:trHeight w:val="567"/>
        </w:trPr>
        <w:tc>
          <w:tcPr>
            <w:tcW w:w="6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6332" w14:textId="41C525C8" w:rsidR="00BB1C2D" w:rsidRPr="004D7ED8" w:rsidRDefault="00BB1C2D" w:rsidP="004D7ED8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4D7ED8">
              <w:rPr>
                <w:rFonts w:asciiTheme="minorHAnsi" w:hAnsiTheme="minorHAnsi" w:cstheme="minorHAnsi"/>
                <w:bCs/>
                <w:sz w:val="22"/>
              </w:rPr>
              <w:t xml:space="preserve">Rapport annuel </w:t>
            </w:r>
            <w:r w:rsidRPr="004D7ED8">
              <w:rPr>
                <w:rFonts w:asciiTheme="minorHAnsi" w:hAnsiTheme="minorHAnsi" w:cstheme="minorHAnsi"/>
                <w:bCs/>
                <w:i/>
                <w:color w:val="00B050"/>
                <w:sz w:val="22"/>
              </w:rPr>
              <w:t>ou</w:t>
            </w:r>
            <w:r w:rsidRPr="004D7ED8">
              <w:rPr>
                <w:rFonts w:asciiTheme="minorHAnsi" w:hAnsiTheme="minorHAnsi" w:cstheme="minorHAnsi"/>
                <w:bCs/>
                <w:sz w:val="22"/>
              </w:rPr>
              <w:t xml:space="preserve"> rapports annuels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D4D6EA" w14:textId="77777777" w:rsidR="00BB1C2D" w:rsidRPr="004D7ED8" w:rsidRDefault="00BB1C2D" w:rsidP="00151656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26E33671" w14:textId="77777777" w:rsidTr="002D4976">
        <w:trPr>
          <w:trHeight w:val="567"/>
        </w:trPr>
        <w:tc>
          <w:tcPr>
            <w:tcW w:w="6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40A6B" w14:textId="13514140" w:rsidR="00BB1C2D" w:rsidRPr="004D7ED8" w:rsidRDefault="00BB1C2D" w:rsidP="001309AC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Communication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428489" w14:textId="77777777" w:rsidR="00BB1C2D" w:rsidRPr="004D7ED8" w:rsidRDefault="00BB1C2D" w:rsidP="00151656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01253160" w14:textId="77777777" w:rsidTr="002D4976">
        <w:trPr>
          <w:trHeight w:val="567"/>
        </w:trPr>
        <w:tc>
          <w:tcPr>
            <w:tcW w:w="6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1512D" w14:textId="5859AB48" w:rsidR="00BB1C2D" w:rsidRDefault="00BB1C2D" w:rsidP="001309AC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Échanges avec les élus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50C1BD" w14:textId="77777777" w:rsidR="00BB1C2D" w:rsidRPr="004D7ED8" w:rsidRDefault="00BB1C2D" w:rsidP="00151656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0C757EC4" w14:textId="77777777" w:rsidTr="002D4976">
        <w:trPr>
          <w:trHeight w:val="567"/>
        </w:trPr>
        <w:tc>
          <w:tcPr>
            <w:tcW w:w="60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AC4924" w14:textId="7275C829" w:rsidR="00BB1C2D" w:rsidRPr="004D7ED8" w:rsidRDefault="00BB1C2D" w:rsidP="001309AC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Réunions de suivi de la prestation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7B9E51" w14:textId="77777777" w:rsidR="00BB1C2D" w:rsidRPr="004D7ED8" w:rsidRDefault="00BB1C2D" w:rsidP="00151656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68AD39FD" w14:textId="77777777" w:rsidTr="002D4976">
        <w:trPr>
          <w:trHeight w:val="567"/>
        </w:trPr>
        <w:tc>
          <w:tcPr>
            <w:tcW w:w="60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14:paraId="1384EA50" w14:textId="2520411C" w:rsidR="00BB1C2D" w:rsidRDefault="00BB1C2D" w:rsidP="00BB1C2D">
            <w:pPr>
              <w:ind w:left="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Montant total €HT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655651" w14:textId="77777777" w:rsidR="00BB1C2D" w:rsidRPr="004D7ED8" w:rsidRDefault="00BB1C2D" w:rsidP="00151656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7D480462" w14:textId="77777777" w:rsidTr="002D4976">
        <w:trPr>
          <w:trHeight w:val="567"/>
        </w:trPr>
        <w:tc>
          <w:tcPr>
            <w:tcW w:w="6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14:paraId="1BA86754" w14:textId="4B91BF89" w:rsidR="00BB1C2D" w:rsidRDefault="00BB1C2D" w:rsidP="00BB1C2D">
            <w:pPr>
              <w:ind w:left="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151656">
              <w:rPr>
                <w:rFonts w:asciiTheme="minorHAnsi" w:hAnsiTheme="minorHAnsi" w:cstheme="minorHAnsi"/>
                <w:color w:val="00B050"/>
                <w:sz w:val="22"/>
              </w:rPr>
              <w:t>TVA (20 %)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FE5C876" w14:textId="77777777" w:rsidR="00BB1C2D" w:rsidRPr="004D7ED8" w:rsidRDefault="00BB1C2D" w:rsidP="00BB1C2D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5E0DE6D2" w14:textId="77777777" w:rsidTr="002D4976">
        <w:trPr>
          <w:trHeight w:val="567"/>
        </w:trPr>
        <w:tc>
          <w:tcPr>
            <w:tcW w:w="60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02987F9" w14:textId="7E3557FF" w:rsidR="00BB1C2D" w:rsidRDefault="00BB1C2D" w:rsidP="00BB1C2D">
            <w:pPr>
              <w:ind w:left="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6261C4">
              <w:rPr>
                <w:rFonts w:asciiTheme="minorHAnsi" w:hAnsiTheme="minorHAnsi" w:cstheme="minorHAnsi"/>
                <w:color w:val="00B050"/>
                <w:sz w:val="22"/>
              </w:rPr>
              <w:t xml:space="preserve">Montant </w:t>
            </w:r>
            <w:r>
              <w:rPr>
                <w:rFonts w:asciiTheme="minorHAnsi" w:hAnsiTheme="minorHAnsi" w:cstheme="minorHAnsi"/>
                <w:color w:val="00B050"/>
                <w:sz w:val="22"/>
              </w:rPr>
              <w:t xml:space="preserve">total </w:t>
            </w:r>
            <w:r w:rsidRPr="006261C4">
              <w:rPr>
                <w:rFonts w:asciiTheme="minorHAnsi" w:hAnsiTheme="minorHAnsi" w:cstheme="minorHAnsi"/>
                <w:color w:val="00B050"/>
                <w:sz w:val="22"/>
              </w:rPr>
              <w:t>€TTC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C73AA" w14:textId="77777777" w:rsidR="00BB1C2D" w:rsidRPr="004D7ED8" w:rsidRDefault="00BB1C2D" w:rsidP="00BB1C2D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497DE5E" w14:textId="3F90F649" w:rsidR="00BB1C2D" w:rsidRPr="00BB1C2D" w:rsidRDefault="00BB1C2D" w:rsidP="00BB1C2D">
      <w:pPr>
        <w:ind w:left="0"/>
        <w:rPr>
          <w:i/>
          <w:color w:val="00B050"/>
        </w:rPr>
      </w:pPr>
      <w:r w:rsidRPr="00BB1C2D">
        <w:rPr>
          <w:rFonts w:asciiTheme="minorHAnsi" w:hAnsiTheme="minorHAnsi" w:cstheme="minorHAnsi"/>
          <w:i/>
          <w:color w:val="00B050"/>
          <w:sz w:val="22"/>
          <w:szCs w:val="24"/>
        </w:rPr>
        <w:t xml:space="preserve">*Dans le cas d’une prestation pluriannuelle et en l’absence de matrice </w:t>
      </w:r>
      <w:r w:rsidR="002D4976">
        <w:rPr>
          <w:rFonts w:asciiTheme="minorHAnsi" w:hAnsiTheme="minorHAnsi" w:cstheme="minorHAnsi"/>
          <w:i/>
          <w:color w:val="00B050"/>
          <w:sz w:val="22"/>
          <w:szCs w:val="24"/>
        </w:rPr>
        <w:t xml:space="preserve">des coûts </w:t>
      </w:r>
      <w:r w:rsidRPr="00BB1C2D">
        <w:rPr>
          <w:rFonts w:asciiTheme="minorHAnsi" w:hAnsiTheme="minorHAnsi" w:cstheme="minorHAnsi"/>
          <w:i/>
          <w:color w:val="00B050"/>
          <w:sz w:val="22"/>
          <w:szCs w:val="24"/>
        </w:rPr>
        <w:t>antérieure, il est conseillé de faire une ligne dédiée au remplissage de la première matrice (qui nécessitera plus de temps), une autre pour les suivantes.</w:t>
      </w:r>
    </w:p>
    <w:p w14:paraId="09260B23" w14:textId="3DC85280" w:rsidR="002D4B18" w:rsidRDefault="002D4B18" w:rsidP="00151656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7C3DC6FC" w14:textId="4C51E3BD" w:rsidR="00BB1C2D" w:rsidRPr="00BB1C2D" w:rsidRDefault="00BB1C2D" w:rsidP="00151656">
      <w:pPr>
        <w:ind w:left="0"/>
        <w:jc w:val="both"/>
        <w:rPr>
          <w:rFonts w:asciiTheme="minorHAnsi" w:hAnsiTheme="minorHAnsi" w:cstheme="minorHAnsi"/>
          <w:i/>
          <w:color w:val="00B050"/>
          <w:sz w:val="22"/>
          <w:szCs w:val="24"/>
        </w:rPr>
      </w:pPr>
      <w:r w:rsidRPr="00BB1C2D">
        <w:rPr>
          <w:rFonts w:asciiTheme="minorHAnsi" w:hAnsiTheme="minorHAnsi" w:cstheme="minorHAnsi"/>
          <w:i/>
          <w:color w:val="00B050"/>
          <w:sz w:val="22"/>
          <w:szCs w:val="24"/>
        </w:rPr>
        <w:t>Autre version si vous souhaitez le nombre de jours</w:t>
      </w:r>
      <w:r w:rsidR="00D521C8">
        <w:rPr>
          <w:rFonts w:asciiTheme="minorHAnsi" w:hAnsiTheme="minorHAnsi" w:cstheme="minorHAnsi"/>
          <w:i/>
          <w:color w:val="00B050"/>
          <w:sz w:val="22"/>
          <w:szCs w:val="24"/>
        </w:rPr>
        <w:t> :</w:t>
      </w:r>
    </w:p>
    <w:p w14:paraId="2741B5A7" w14:textId="77777777" w:rsidR="00BB1C2D" w:rsidRDefault="00BB1C2D" w:rsidP="00151656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tbl>
      <w:tblPr>
        <w:tblStyle w:val="Grilledutableau"/>
        <w:tblW w:w="9333" w:type="dxa"/>
        <w:tblInd w:w="-5" w:type="dxa"/>
        <w:tblLook w:val="04A0" w:firstRow="1" w:lastRow="0" w:firstColumn="1" w:lastColumn="0" w:noHBand="0" w:noVBand="1"/>
      </w:tblPr>
      <w:tblGrid>
        <w:gridCol w:w="5085"/>
        <w:gridCol w:w="1022"/>
        <w:gridCol w:w="1955"/>
        <w:gridCol w:w="1271"/>
      </w:tblGrid>
      <w:tr w:rsidR="00BB1C2D" w14:paraId="10C1DBEF" w14:textId="77777777" w:rsidTr="002D4976"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90BFC" w14:textId="77777777" w:rsidR="00BB1C2D" w:rsidRPr="004D7ED8" w:rsidRDefault="00BB1C2D" w:rsidP="00E72AB0">
            <w:pPr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4D7ED8">
              <w:rPr>
                <w:rFonts w:asciiTheme="minorHAnsi" w:hAnsiTheme="minorHAnsi" w:cstheme="minorHAnsi"/>
                <w:sz w:val="22"/>
              </w:rPr>
              <w:t>Typologie des actions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B1F7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Nombre de jours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2E64" w14:textId="4CDB87C0" w:rsidR="00BB1C2D" w:rsidRPr="004D7ED8" w:rsidRDefault="00BB1C2D" w:rsidP="006D1BE4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4D7ED8">
              <w:rPr>
                <w:rFonts w:asciiTheme="minorHAnsi" w:hAnsiTheme="minorHAnsi" w:cstheme="minorHAnsi"/>
                <w:sz w:val="22"/>
              </w:rPr>
              <w:t xml:space="preserve">Tarif unitaire </w:t>
            </w:r>
            <w:r>
              <w:rPr>
                <w:rFonts w:asciiTheme="minorHAnsi" w:hAnsiTheme="minorHAnsi" w:cstheme="minorHAnsi"/>
                <w:sz w:val="22"/>
              </w:rPr>
              <w:t>journalier</w:t>
            </w:r>
            <w:r w:rsidR="006D1BE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sz w:val="22"/>
              </w:rPr>
              <w:t>€HT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7D8E1D" w14:textId="20D27573" w:rsidR="00BB1C2D" w:rsidRPr="004D7ED8" w:rsidRDefault="00BB1C2D" w:rsidP="006D1BE4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4D7ED8">
              <w:rPr>
                <w:rFonts w:asciiTheme="minorHAnsi" w:hAnsiTheme="minorHAnsi" w:cstheme="minorHAnsi"/>
                <w:sz w:val="22"/>
              </w:rPr>
              <w:t>Montant €HT</w:t>
            </w:r>
          </w:p>
        </w:tc>
      </w:tr>
      <w:tr w:rsidR="00BB1C2D" w14:paraId="6DF8003D" w14:textId="77777777" w:rsidTr="002D4976">
        <w:trPr>
          <w:trHeight w:val="567"/>
        </w:trPr>
        <w:tc>
          <w:tcPr>
            <w:tcW w:w="5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F1ACA" w14:textId="275A0C28" w:rsidR="00BB1C2D" w:rsidRPr="004D7ED8" w:rsidRDefault="002D4976" w:rsidP="00E72AB0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4D7ED8">
              <w:rPr>
                <w:rFonts w:asciiTheme="minorHAnsi" w:hAnsiTheme="minorHAnsi" w:cstheme="minorHAnsi"/>
                <w:bCs/>
                <w:sz w:val="22"/>
              </w:rPr>
              <w:t>Accompagnement au</w:t>
            </w:r>
            <w:r w:rsidRPr="00151656">
              <w:rPr>
                <w:rFonts w:asciiTheme="minorHAnsi" w:hAnsiTheme="minorHAnsi" w:cstheme="minorHAnsi"/>
                <w:bCs/>
                <w:color w:val="00B050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bCs/>
                <w:sz w:val="22"/>
              </w:rPr>
              <w:t xml:space="preserve">remplissage </w:t>
            </w:r>
            <w:r w:rsidRPr="004D7ED8">
              <w:rPr>
                <w:rFonts w:asciiTheme="minorHAnsi" w:hAnsiTheme="minorHAnsi" w:cstheme="minorHAnsi"/>
                <w:bCs/>
                <w:i/>
                <w:color w:val="00B050"/>
                <w:sz w:val="22"/>
              </w:rPr>
              <w:t>ou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bCs/>
                <w:sz w:val="22"/>
              </w:rPr>
              <w:t>Remplissage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bCs/>
                <w:sz w:val="22"/>
              </w:rPr>
              <w:t xml:space="preserve">de la matrice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des coûts </w:t>
            </w:r>
            <w:r w:rsidRPr="004D7ED8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Pr="00D17E91">
              <w:rPr>
                <w:rFonts w:asciiTheme="minorHAnsi" w:hAnsiTheme="minorHAnsi" w:cstheme="minorHAnsi"/>
                <w:bCs/>
                <w:color w:val="00B050"/>
                <w:sz w:val="22"/>
              </w:rPr>
              <w:t>19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bCs/>
                <w:i/>
                <w:color w:val="00B050"/>
                <w:sz w:val="22"/>
              </w:rPr>
              <w:t>ou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bCs/>
                <w:sz w:val="22"/>
              </w:rPr>
              <w:t xml:space="preserve">des matrices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des coûts </w:t>
            </w:r>
            <w:r w:rsidRPr="00D17E91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>XX</w:t>
            </w:r>
            <w:r w:rsidRPr="00D17E91">
              <w:rPr>
                <w:rFonts w:asciiTheme="minorHAnsi" w:hAnsiTheme="minorHAnsi" w:cstheme="minorHAnsi"/>
                <w:bCs/>
                <w:sz w:val="22"/>
              </w:rPr>
              <w:t>, 20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>XY…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3B5B6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EEA8D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28D81F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53CAB2A9" w14:textId="77777777" w:rsidTr="002D4976">
        <w:trPr>
          <w:trHeight w:val="567"/>
        </w:trPr>
        <w:tc>
          <w:tcPr>
            <w:tcW w:w="5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2256" w14:textId="072733A0" w:rsidR="00BB1C2D" w:rsidRPr="004D7ED8" w:rsidRDefault="00BB1C2D" w:rsidP="00E72AB0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4D7ED8">
              <w:rPr>
                <w:rFonts w:asciiTheme="minorHAnsi" w:hAnsiTheme="minorHAnsi" w:cstheme="minorHAnsi"/>
                <w:bCs/>
                <w:sz w:val="22"/>
              </w:rPr>
              <w:t>Analyse de la matrice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bCs/>
                <w:i/>
                <w:color w:val="00B050"/>
                <w:sz w:val="22"/>
              </w:rPr>
              <w:t>ou</w:t>
            </w:r>
            <w:r w:rsidRPr="004D7ED8">
              <w:rPr>
                <w:rFonts w:asciiTheme="minorHAnsi" w:hAnsiTheme="minorHAnsi" w:cstheme="minorHAnsi"/>
                <w:bCs/>
                <w:color w:val="00B050"/>
                <w:sz w:val="22"/>
              </w:rPr>
              <w:t xml:space="preserve"> </w:t>
            </w:r>
            <w:r w:rsidRPr="004D7ED8">
              <w:rPr>
                <w:rFonts w:asciiTheme="minorHAnsi" w:hAnsiTheme="minorHAnsi" w:cstheme="minorHAnsi"/>
                <w:bCs/>
                <w:sz w:val="22"/>
              </w:rPr>
              <w:t>des matrices</w:t>
            </w:r>
            <w:r w:rsidR="002D4976">
              <w:rPr>
                <w:rFonts w:asciiTheme="minorHAnsi" w:hAnsiTheme="minorHAnsi" w:cstheme="minorHAnsi"/>
                <w:bCs/>
                <w:sz w:val="22"/>
              </w:rPr>
              <w:t xml:space="preserve"> des coûts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38F3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D97D9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1723F1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52CDBD40" w14:textId="77777777" w:rsidTr="002D4976">
        <w:trPr>
          <w:trHeight w:val="567"/>
        </w:trPr>
        <w:tc>
          <w:tcPr>
            <w:tcW w:w="5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4DCA1" w14:textId="77777777" w:rsidR="00BB1C2D" w:rsidRPr="004D7ED8" w:rsidRDefault="00BB1C2D" w:rsidP="00E72AB0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 w:rsidRPr="004D7ED8">
              <w:rPr>
                <w:rFonts w:asciiTheme="minorHAnsi" w:hAnsiTheme="minorHAnsi" w:cstheme="minorHAnsi"/>
                <w:bCs/>
                <w:sz w:val="22"/>
              </w:rPr>
              <w:t xml:space="preserve">Rapport annuel </w:t>
            </w:r>
            <w:r w:rsidRPr="004D7ED8">
              <w:rPr>
                <w:rFonts w:asciiTheme="minorHAnsi" w:hAnsiTheme="minorHAnsi" w:cstheme="minorHAnsi"/>
                <w:bCs/>
                <w:i/>
                <w:color w:val="00B050"/>
                <w:sz w:val="22"/>
              </w:rPr>
              <w:t>ou</w:t>
            </w:r>
            <w:r w:rsidRPr="004D7ED8">
              <w:rPr>
                <w:rFonts w:asciiTheme="minorHAnsi" w:hAnsiTheme="minorHAnsi" w:cstheme="minorHAnsi"/>
                <w:bCs/>
                <w:sz w:val="22"/>
              </w:rPr>
              <w:t xml:space="preserve"> rapports annuels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E128" w14:textId="5A09A894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A9F1C" w14:textId="7E749874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46DE5E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66BD6692" w14:textId="77777777" w:rsidTr="002D4976">
        <w:trPr>
          <w:trHeight w:val="567"/>
        </w:trPr>
        <w:tc>
          <w:tcPr>
            <w:tcW w:w="5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18E4" w14:textId="77777777" w:rsidR="00BB1C2D" w:rsidRPr="004D7ED8" w:rsidRDefault="00BB1C2D" w:rsidP="00E72AB0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Communication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1B819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65AF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29B2CD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4923C9AB" w14:textId="77777777" w:rsidTr="002D4976">
        <w:trPr>
          <w:trHeight w:val="567"/>
        </w:trPr>
        <w:tc>
          <w:tcPr>
            <w:tcW w:w="50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D1DF" w14:textId="77777777" w:rsidR="00BB1C2D" w:rsidRDefault="00BB1C2D" w:rsidP="00E72AB0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Échanges avec les élus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21E4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056A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BD8853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042D669D" w14:textId="77777777" w:rsidTr="002D4976">
        <w:trPr>
          <w:trHeight w:val="567"/>
        </w:trPr>
        <w:tc>
          <w:tcPr>
            <w:tcW w:w="50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FC8626" w14:textId="77777777" w:rsidR="00BB1C2D" w:rsidRPr="004D7ED8" w:rsidRDefault="00BB1C2D" w:rsidP="00E72AB0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Réunions de suivi de la prestation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B3689F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C18FAD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1B9AF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24BED92D" w14:textId="77777777" w:rsidTr="002D4976">
        <w:trPr>
          <w:trHeight w:val="567"/>
        </w:trPr>
        <w:tc>
          <w:tcPr>
            <w:tcW w:w="50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CC64836" w14:textId="77777777" w:rsidR="00BB1C2D" w:rsidRDefault="00BB1C2D" w:rsidP="00E72AB0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DCD1BC8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0AF8B2C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Total montant €HT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ABD58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4792EA11" w14:textId="77777777" w:rsidTr="002D4976">
        <w:trPr>
          <w:trHeight w:val="567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E4A1F" w14:textId="77777777" w:rsidR="00BB1C2D" w:rsidRDefault="00BB1C2D" w:rsidP="00E72AB0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B8E58A1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EEB22BC" w14:textId="77777777" w:rsidR="00BB1C2D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151656">
              <w:rPr>
                <w:rFonts w:asciiTheme="minorHAnsi" w:hAnsiTheme="minorHAnsi" w:cstheme="minorHAnsi"/>
                <w:color w:val="00B050"/>
                <w:sz w:val="22"/>
              </w:rPr>
              <w:t>TVA (20 %)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DA03EB8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B1C2D" w14:paraId="66A3F6A5" w14:textId="77777777" w:rsidTr="002D4976">
        <w:trPr>
          <w:trHeight w:val="567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A641E" w14:textId="77777777" w:rsidR="00BB1C2D" w:rsidRDefault="00BB1C2D" w:rsidP="00E72AB0">
            <w:pPr>
              <w:ind w:left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74FB9D9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99A9B3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6261C4">
              <w:rPr>
                <w:rFonts w:asciiTheme="minorHAnsi" w:hAnsiTheme="minorHAnsi" w:cstheme="minorHAnsi"/>
                <w:color w:val="00B050"/>
                <w:sz w:val="22"/>
              </w:rPr>
              <w:t>Montant (€TTC)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01936" w14:textId="77777777" w:rsidR="00BB1C2D" w:rsidRPr="004D7ED8" w:rsidRDefault="00BB1C2D" w:rsidP="00E72AB0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35E6AAC" w14:textId="77777777" w:rsidR="00BB1C2D" w:rsidRPr="0053627C" w:rsidRDefault="00BB1C2D" w:rsidP="00151656">
      <w:pPr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sectPr w:rsidR="00BB1C2D" w:rsidRPr="0053627C" w:rsidSect="00151656">
      <w:footerReference w:type="default" r:id="rId12"/>
      <w:footerReference w:type="first" r:id="rId13"/>
      <w:pgSz w:w="11906" w:h="16838"/>
      <w:pgMar w:top="993" w:right="1274" w:bottom="993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561C4" w14:textId="77777777" w:rsidR="00B74480" w:rsidRPr="00B060F9" w:rsidRDefault="00B74480" w:rsidP="00150DD0">
      <w:pPr>
        <w:spacing w:line="240" w:lineRule="auto"/>
      </w:pPr>
      <w:r>
        <w:separator/>
      </w:r>
    </w:p>
  </w:endnote>
  <w:endnote w:type="continuationSeparator" w:id="0">
    <w:p w14:paraId="1E2FA038" w14:textId="77777777" w:rsidR="00B74480" w:rsidRPr="00B060F9" w:rsidRDefault="00B74480" w:rsidP="00150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reNoir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rreNoir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508569"/>
      <w:docPartObj>
        <w:docPartGallery w:val="Page Numbers (Top of Page)"/>
        <w:docPartUnique/>
      </w:docPartObj>
    </w:sdtPr>
    <w:sdtEndPr/>
    <w:sdtContent>
      <w:p w14:paraId="6966631A" w14:textId="22F1606B" w:rsidR="00B74480" w:rsidRDefault="00B74480" w:rsidP="00126DE4">
        <w:pPr>
          <w:pStyle w:val="Pieddepage"/>
          <w:ind w:left="0"/>
          <w:jc w:val="center"/>
        </w:pPr>
        <w:r w:rsidRPr="001309AC">
          <w:rPr>
            <w:rFonts w:asciiTheme="minorHAnsi" w:hAnsiTheme="minorHAnsi" w:cstheme="minorHAnsi"/>
            <w:bCs/>
            <w:sz w:val="22"/>
          </w:rPr>
          <w:fldChar w:fldCharType="begin"/>
        </w:r>
        <w:r w:rsidRPr="001309AC">
          <w:rPr>
            <w:rFonts w:asciiTheme="minorHAnsi" w:hAnsiTheme="minorHAnsi" w:cstheme="minorHAnsi"/>
            <w:bCs/>
            <w:sz w:val="22"/>
          </w:rPr>
          <w:instrText>PAGE</w:instrText>
        </w:r>
        <w:r w:rsidRPr="001309AC">
          <w:rPr>
            <w:rFonts w:asciiTheme="minorHAnsi" w:hAnsiTheme="minorHAnsi" w:cstheme="minorHAnsi"/>
            <w:bCs/>
            <w:sz w:val="22"/>
          </w:rPr>
          <w:fldChar w:fldCharType="separate"/>
        </w:r>
        <w:r w:rsidR="009D313E">
          <w:rPr>
            <w:rFonts w:asciiTheme="minorHAnsi" w:hAnsiTheme="minorHAnsi" w:cstheme="minorHAnsi"/>
            <w:bCs/>
            <w:noProof/>
            <w:sz w:val="22"/>
          </w:rPr>
          <w:t>4</w:t>
        </w:r>
        <w:r w:rsidRPr="001309AC">
          <w:rPr>
            <w:rFonts w:asciiTheme="minorHAnsi" w:hAnsiTheme="minorHAnsi" w:cstheme="minorHAnsi"/>
            <w:bCs/>
            <w:sz w:val="22"/>
          </w:rPr>
          <w:fldChar w:fldCharType="end"/>
        </w:r>
        <w:r w:rsidRPr="001309AC">
          <w:rPr>
            <w:rFonts w:asciiTheme="minorHAnsi" w:hAnsiTheme="minorHAnsi" w:cstheme="minorHAnsi"/>
            <w:bCs/>
            <w:sz w:val="22"/>
          </w:rPr>
          <w:t>/</w:t>
        </w:r>
        <w:r w:rsidRPr="001309AC">
          <w:rPr>
            <w:rFonts w:asciiTheme="minorHAnsi" w:hAnsiTheme="minorHAnsi" w:cstheme="minorHAnsi"/>
            <w:bCs/>
            <w:sz w:val="22"/>
          </w:rPr>
          <w:fldChar w:fldCharType="begin"/>
        </w:r>
        <w:r w:rsidRPr="001309AC">
          <w:rPr>
            <w:rFonts w:asciiTheme="minorHAnsi" w:hAnsiTheme="minorHAnsi" w:cstheme="minorHAnsi"/>
            <w:bCs/>
            <w:sz w:val="22"/>
          </w:rPr>
          <w:instrText>NUMPAGES</w:instrText>
        </w:r>
        <w:r w:rsidRPr="001309AC">
          <w:rPr>
            <w:rFonts w:asciiTheme="minorHAnsi" w:hAnsiTheme="minorHAnsi" w:cstheme="minorHAnsi"/>
            <w:bCs/>
            <w:sz w:val="22"/>
          </w:rPr>
          <w:fldChar w:fldCharType="separate"/>
        </w:r>
        <w:r w:rsidR="009D313E">
          <w:rPr>
            <w:rFonts w:asciiTheme="minorHAnsi" w:hAnsiTheme="minorHAnsi" w:cstheme="minorHAnsi"/>
            <w:bCs/>
            <w:noProof/>
            <w:sz w:val="22"/>
          </w:rPr>
          <w:t>6</w:t>
        </w:r>
        <w:r w:rsidRPr="001309AC">
          <w:rPr>
            <w:rFonts w:asciiTheme="minorHAnsi" w:hAnsiTheme="minorHAnsi" w:cstheme="minorHAnsi"/>
            <w:bCs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6368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6240CC" w14:textId="2BC06469" w:rsidR="00B74480" w:rsidRDefault="00B74480" w:rsidP="001309AC">
            <w:pPr>
              <w:pStyle w:val="Pieddepage"/>
              <w:jc w:val="center"/>
            </w:pPr>
            <w:r w:rsidRPr="001309AC">
              <w:rPr>
                <w:rFonts w:asciiTheme="minorHAnsi" w:hAnsiTheme="minorHAnsi" w:cstheme="minorHAnsi"/>
                <w:bCs/>
                <w:sz w:val="22"/>
              </w:rPr>
              <w:fldChar w:fldCharType="begin"/>
            </w:r>
            <w:r w:rsidRPr="001309AC">
              <w:rPr>
                <w:rFonts w:asciiTheme="minorHAnsi" w:hAnsiTheme="minorHAnsi" w:cstheme="minorHAnsi"/>
                <w:bCs/>
                <w:sz w:val="22"/>
              </w:rPr>
              <w:instrText>PAGE</w:instrText>
            </w:r>
            <w:r w:rsidRPr="001309A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1</w:t>
            </w:r>
            <w:r w:rsidRPr="001309AC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1309AC">
              <w:rPr>
                <w:rFonts w:asciiTheme="minorHAnsi" w:hAnsiTheme="minorHAnsi" w:cstheme="minorHAnsi"/>
                <w:bCs/>
                <w:sz w:val="22"/>
              </w:rPr>
              <w:t>/</w:t>
            </w:r>
            <w:r w:rsidRPr="001309AC">
              <w:rPr>
                <w:rFonts w:asciiTheme="minorHAnsi" w:hAnsiTheme="minorHAnsi" w:cstheme="minorHAnsi"/>
                <w:bCs/>
                <w:sz w:val="22"/>
              </w:rPr>
              <w:fldChar w:fldCharType="begin"/>
            </w:r>
            <w:r w:rsidRPr="001309AC">
              <w:rPr>
                <w:rFonts w:asciiTheme="minorHAnsi" w:hAnsiTheme="minorHAnsi" w:cstheme="minorHAnsi"/>
                <w:bCs/>
                <w:sz w:val="22"/>
              </w:rPr>
              <w:instrText>NUMPAGES</w:instrText>
            </w:r>
            <w:r w:rsidRPr="001309A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</w:rPr>
              <w:t>8</w:t>
            </w:r>
            <w:r w:rsidRPr="001309AC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29D4" w14:textId="77777777" w:rsidR="00B74480" w:rsidRPr="00B060F9" w:rsidRDefault="00B74480" w:rsidP="00150DD0">
      <w:pPr>
        <w:spacing w:line="240" w:lineRule="auto"/>
      </w:pPr>
      <w:r>
        <w:separator/>
      </w:r>
    </w:p>
  </w:footnote>
  <w:footnote w:type="continuationSeparator" w:id="0">
    <w:p w14:paraId="7E04A966" w14:textId="77777777" w:rsidR="00B74480" w:rsidRPr="00B060F9" w:rsidRDefault="00B74480" w:rsidP="00150D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6AA"/>
    <w:multiLevelType w:val="hybridMultilevel"/>
    <w:tmpl w:val="70169D92"/>
    <w:lvl w:ilvl="0" w:tplc="9F7032D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40A63"/>
    <w:multiLevelType w:val="hybridMultilevel"/>
    <w:tmpl w:val="D1424D6C"/>
    <w:lvl w:ilvl="0" w:tplc="D1BA8B92">
      <w:start w:val="1"/>
      <w:numFmt w:val="bullet"/>
      <w:pStyle w:val="Tiret"/>
      <w:lvlText w:val=""/>
      <w:lvlJc w:val="left"/>
      <w:pPr>
        <w:tabs>
          <w:tab w:val="num" w:pos="-426"/>
        </w:tabs>
        <w:ind w:left="567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213"/>
    <w:multiLevelType w:val="hybridMultilevel"/>
    <w:tmpl w:val="C33E9F1E"/>
    <w:lvl w:ilvl="0" w:tplc="9F703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F7A58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A3C"/>
    <w:multiLevelType w:val="multilevel"/>
    <w:tmpl w:val="040C001F"/>
    <w:name w:val="ETUDE LEDUC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8C5C70"/>
    <w:multiLevelType w:val="hybridMultilevel"/>
    <w:tmpl w:val="F85C7FC6"/>
    <w:lvl w:ilvl="0" w:tplc="4F7A585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9E3CF6"/>
    <w:multiLevelType w:val="multilevel"/>
    <w:tmpl w:val="CC988AD4"/>
    <w:name w:val="ETUDE LEDUC22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4181B9E"/>
    <w:multiLevelType w:val="hybridMultilevel"/>
    <w:tmpl w:val="B7862B96"/>
    <w:lvl w:ilvl="0" w:tplc="72361C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2FE7"/>
    <w:multiLevelType w:val="hybridMultilevel"/>
    <w:tmpl w:val="D7800A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8365D"/>
    <w:multiLevelType w:val="multilevel"/>
    <w:tmpl w:val="040C001F"/>
    <w:name w:val="ETUDE LEDU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184A66"/>
    <w:multiLevelType w:val="hybridMultilevel"/>
    <w:tmpl w:val="F51E4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3439C"/>
    <w:multiLevelType w:val="multilevel"/>
    <w:tmpl w:val="040C001F"/>
    <w:name w:val="ETUDE LEDU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E519D7"/>
    <w:multiLevelType w:val="hybridMultilevel"/>
    <w:tmpl w:val="E940DC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3688A"/>
    <w:multiLevelType w:val="hybridMultilevel"/>
    <w:tmpl w:val="8DDA518A"/>
    <w:lvl w:ilvl="0" w:tplc="9F7032D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7E7B93"/>
    <w:multiLevelType w:val="multilevel"/>
    <w:tmpl w:val="040C001F"/>
    <w:name w:val="ETUDE LEDU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D70"/>
    <w:multiLevelType w:val="hybridMultilevel"/>
    <w:tmpl w:val="5A7A5C44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2E5DCC"/>
    <w:multiLevelType w:val="hybridMultilevel"/>
    <w:tmpl w:val="4DB458F4"/>
    <w:lvl w:ilvl="0" w:tplc="9F7032D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FC3DEB"/>
    <w:multiLevelType w:val="hybridMultilevel"/>
    <w:tmpl w:val="584CD660"/>
    <w:lvl w:ilvl="0" w:tplc="9F7032D2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4FA39E8"/>
    <w:multiLevelType w:val="hybridMultilevel"/>
    <w:tmpl w:val="90A4770A"/>
    <w:lvl w:ilvl="0" w:tplc="9F7032D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184E92"/>
    <w:multiLevelType w:val="hybridMultilevel"/>
    <w:tmpl w:val="0EDA33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F73618"/>
    <w:multiLevelType w:val="hybridMultilevel"/>
    <w:tmpl w:val="DC5A22D0"/>
    <w:lvl w:ilvl="0" w:tplc="9F7032D2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6136518"/>
    <w:multiLevelType w:val="hybridMultilevel"/>
    <w:tmpl w:val="257EDF8E"/>
    <w:lvl w:ilvl="0" w:tplc="5C8A8F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8267E39"/>
    <w:multiLevelType w:val="multilevel"/>
    <w:tmpl w:val="040C001F"/>
    <w:name w:val="ETUDE LEDUC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A36A9C"/>
    <w:multiLevelType w:val="hybridMultilevel"/>
    <w:tmpl w:val="4D66D63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C51952"/>
    <w:multiLevelType w:val="hybridMultilevel"/>
    <w:tmpl w:val="4EB04856"/>
    <w:lvl w:ilvl="0" w:tplc="9F7032D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EB57A4"/>
    <w:multiLevelType w:val="hybridMultilevel"/>
    <w:tmpl w:val="E43C67C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9F42EE"/>
    <w:multiLevelType w:val="multilevel"/>
    <w:tmpl w:val="7B108734"/>
    <w:lvl w:ilvl="0">
      <w:start w:val="1"/>
      <w:numFmt w:val="decimal"/>
      <w:pStyle w:val="Titre1"/>
      <w:lvlText w:val="%1."/>
      <w:lvlJc w:val="left"/>
      <w:pPr>
        <w:ind w:left="510" w:hanging="226"/>
      </w:pPr>
      <w:rPr>
        <w:rFonts w:hint="default"/>
      </w:rPr>
    </w:lvl>
    <w:lvl w:ilvl="1">
      <w:start w:val="1"/>
      <w:numFmt w:val="decimal"/>
      <w:pStyle w:val="Titre2"/>
      <w:suff w:val="space"/>
      <w:lvlText w:val="%1.%2"/>
      <w:lvlJc w:val="left"/>
      <w:pPr>
        <w:ind w:left="596" w:hanging="453"/>
      </w:pPr>
      <w:rPr>
        <w:rFonts w:hint="default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-368" w:hanging="623"/>
      </w:pPr>
      <w:rPr>
        <w:rFonts w:hint="default"/>
      </w:rPr>
    </w:lvl>
    <w:lvl w:ilvl="3">
      <w:start w:val="1"/>
      <w:numFmt w:val="lowerLetter"/>
      <w:pStyle w:val="Titre4"/>
      <w:suff w:val="space"/>
      <w:lvlText w:val="%4)"/>
      <w:lvlJc w:val="left"/>
      <w:pPr>
        <w:ind w:left="-1545" w:firstLine="837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-1401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-1257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-1113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-969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-825" w:hanging="1584"/>
      </w:pPr>
      <w:rPr>
        <w:rFonts w:hint="default"/>
      </w:rPr>
    </w:lvl>
  </w:abstractNum>
  <w:abstractNum w:abstractNumId="26" w15:restartNumberingAfterBreak="0">
    <w:nsid w:val="6F9E527F"/>
    <w:multiLevelType w:val="hybridMultilevel"/>
    <w:tmpl w:val="68A04AEA"/>
    <w:lvl w:ilvl="0" w:tplc="9F703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379D9"/>
    <w:multiLevelType w:val="hybridMultilevel"/>
    <w:tmpl w:val="81F0439E"/>
    <w:lvl w:ilvl="0" w:tplc="9F7032D2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A101A29"/>
    <w:multiLevelType w:val="hybridMultilevel"/>
    <w:tmpl w:val="6CEC1030"/>
    <w:lvl w:ilvl="0" w:tplc="3E28CD5A">
      <w:start w:val="1"/>
      <w:numFmt w:val="bullet"/>
      <w:pStyle w:val="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C071E"/>
        <w:sz w:val="24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9" w15:restartNumberingAfterBreak="0">
    <w:nsid w:val="7E7F204C"/>
    <w:multiLevelType w:val="hybridMultilevel"/>
    <w:tmpl w:val="803CF842"/>
    <w:lvl w:ilvl="0" w:tplc="9F7032D2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26"/>
  </w:num>
  <w:num w:numId="5">
    <w:abstractNumId w:val="14"/>
  </w:num>
  <w:num w:numId="6">
    <w:abstractNumId w:val="4"/>
  </w:num>
  <w:num w:numId="7">
    <w:abstractNumId w:val="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15"/>
  </w:num>
  <w:num w:numId="16">
    <w:abstractNumId w:val="0"/>
  </w:num>
  <w:num w:numId="17">
    <w:abstractNumId w:val="1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5"/>
  </w:num>
  <w:num w:numId="23">
    <w:abstractNumId w:val="23"/>
  </w:num>
  <w:num w:numId="24">
    <w:abstractNumId w:val="19"/>
  </w:num>
  <w:num w:numId="25">
    <w:abstractNumId w:val="25"/>
  </w:num>
  <w:num w:numId="26">
    <w:abstractNumId w:val="16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9"/>
  </w:num>
  <w:num w:numId="32">
    <w:abstractNumId w:val="2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6"/>
  </w:num>
  <w:num w:numId="36">
    <w:abstractNumId w:val="11"/>
  </w:num>
  <w:num w:numId="37">
    <w:abstractNumId w:val="27"/>
  </w:num>
  <w:num w:numId="38">
    <w:abstractNumId w:val="2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7"/>
  </w:num>
  <w:num w:numId="42">
    <w:abstractNumId w:val="18"/>
  </w:num>
  <w:num w:numId="4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FC"/>
    <w:rsid w:val="00000D8A"/>
    <w:rsid w:val="0000144F"/>
    <w:rsid w:val="00001E6C"/>
    <w:rsid w:val="0001307B"/>
    <w:rsid w:val="00013D42"/>
    <w:rsid w:val="00016379"/>
    <w:rsid w:val="000176F6"/>
    <w:rsid w:val="000206C9"/>
    <w:rsid w:val="00022C9F"/>
    <w:rsid w:val="00024F81"/>
    <w:rsid w:val="00026887"/>
    <w:rsid w:val="00027081"/>
    <w:rsid w:val="0003074A"/>
    <w:rsid w:val="000319D3"/>
    <w:rsid w:val="00035531"/>
    <w:rsid w:val="00036441"/>
    <w:rsid w:val="000414B3"/>
    <w:rsid w:val="00042E82"/>
    <w:rsid w:val="00045129"/>
    <w:rsid w:val="0004635D"/>
    <w:rsid w:val="0005020E"/>
    <w:rsid w:val="00050E5A"/>
    <w:rsid w:val="00052A0F"/>
    <w:rsid w:val="00052B4C"/>
    <w:rsid w:val="000556B1"/>
    <w:rsid w:val="00057A24"/>
    <w:rsid w:val="000609EF"/>
    <w:rsid w:val="000639FA"/>
    <w:rsid w:val="0006435A"/>
    <w:rsid w:val="00064D26"/>
    <w:rsid w:val="00067C6B"/>
    <w:rsid w:val="000704F0"/>
    <w:rsid w:val="00071D94"/>
    <w:rsid w:val="000771F0"/>
    <w:rsid w:val="000779FB"/>
    <w:rsid w:val="00077E63"/>
    <w:rsid w:val="000817EA"/>
    <w:rsid w:val="00082E29"/>
    <w:rsid w:val="00086499"/>
    <w:rsid w:val="00096E12"/>
    <w:rsid w:val="00097900"/>
    <w:rsid w:val="00097F93"/>
    <w:rsid w:val="000A0921"/>
    <w:rsid w:val="000A6A8B"/>
    <w:rsid w:val="000B640D"/>
    <w:rsid w:val="000B69CB"/>
    <w:rsid w:val="000C43B0"/>
    <w:rsid w:val="000C5ADD"/>
    <w:rsid w:val="000C5D1E"/>
    <w:rsid w:val="000D1AE2"/>
    <w:rsid w:val="000D3A83"/>
    <w:rsid w:val="000D563B"/>
    <w:rsid w:val="000E35D0"/>
    <w:rsid w:val="000F1543"/>
    <w:rsid w:val="000F3B92"/>
    <w:rsid w:val="000F3DB7"/>
    <w:rsid w:val="000F4FC4"/>
    <w:rsid w:val="00100423"/>
    <w:rsid w:val="00102A2B"/>
    <w:rsid w:val="001106CD"/>
    <w:rsid w:val="00115E31"/>
    <w:rsid w:val="001250C2"/>
    <w:rsid w:val="00125146"/>
    <w:rsid w:val="00126DE4"/>
    <w:rsid w:val="001309AC"/>
    <w:rsid w:val="001349F9"/>
    <w:rsid w:val="001375A7"/>
    <w:rsid w:val="001423A8"/>
    <w:rsid w:val="00144B31"/>
    <w:rsid w:val="00144E42"/>
    <w:rsid w:val="001454A8"/>
    <w:rsid w:val="00147A41"/>
    <w:rsid w:val="00150DD0"/>
    <w:rsid w:val="00151656"/>
    <w:rsid w:val="00157CF2"/>
    <w:rsid w:val="0016019F"/>
    <w:rsid w:val="00160CCE"/>
    <w:rsid w:val="0016146C"/>
    <w:rsid w:val="00161D52"/>
    <w:rsid w:val="00167270"/>
    <w:rsid w:val="00170D5E"/>
    <w:rsid w:val="00172B17"/>
    <w:rsid w:val="00177114"/>
    <w:rsid w:val="00180D8B"/>
    <w:rsid w:val="001813C2"/>
    <w:rsid w:val="001836F2"/>
    <w:rsid w:val="00185D8A"/>
    <w:rsid w:val="001867F7"/>
    <w:rsid w:val="001921CA"/>
    <w:rsid w:val="001A4EE7"/>
    <w:rsid w:val="001A5ABB"/>
    <w:rsid w:val="001B1401"/>
    <w:rsid w:val="001B4A17"/>
    <w:rsid w:val="001B616E"/>
    <w:rsid w:val="001C1DAA"/>
    <w:rsid w:val="001C29BD"/>
    <w:rsid w:val="001C5DCD"/>
    <w:rsid w:val="001C620D"/>
    <w:rsid w:val="001D0B20"/>
    <w:rsid w:val="001D4D9F"/>
    <w:rsid w:val="001D5420"/>
    <w:rsid w:val="001D551D"/>
    <w:rsid w:val="001D6B80"/>
    <w:rsid w:val="001E57AA"/>
    <w:rsid w:val="001F1679"/>
    <w:rsid w:val="001F2282"/>
    <w:rsid w:val="001F7866"/>
    <w:rsid w:val="00207C5B"/>
    <w:rsid w:val="00214E0C"/>
    <w:rsid w:val="00217B17"/>
    <w:rsid w:val="002201DE"/>
    <w:rsid w:val="00226AB0"/>
    <w:rsid w:val="00230CAE"/>
    <w:rsid w:val="00232180"/>
    <w:rsid w:val="00233A9B"/>
    <w:rsid w:val="00237F9F"/>
    <w:rsid w:val="0024022E"/>
    <w:rsid w:val="00240A4B"/>
    <w:rsid w:val="00242409"/>
    <w:rsid w:val="00253E09"/>
    <w:rsid w:val="00256495"/>
    <w:rsid w:val="00257482"/>
    <w:rsid w:val="00260343"/>
    <w:rsid w:val="002617E2"/>
    <w:rsid w:val="002620D5"/>
    <w:rsid w:val="00262F4E"/>
    <w:rsid w:val="0026402C"/>
    <w:rsid w:val="00265DCF"/>
    <w:rsid w:val="002734B2"/>
    <w:rsid w:val="00274351"/>
    <w:rsid w:val="00280BB7"/>
    <w:rsid w:val="0028161E"/>
    <w:rsid w:val="00282E3A"/>
    <w:rsid w:val="0028308C"/>
    <w:rsid w:val="00284096"/>
    <w:rsid w:val="0028409C"/>
    <w:rsid w:val="00287E78"/>
    <w:rsid w:val="00292B37"/>
    <w:rsid w:val="002A4FA1"/>
    <w:rsid w:val="002B4450"/>
    <w:rsid w:val="002B5395"/>
    <w:rsid w:val="002C0E66"/>
    <w:rsid w:val="002C0F68"/>
    <w:rsid w:val="002D27E2"/>
    <w:rsid w:val="002D4976"/>
    <w:rsid w:val="002D4B18"/>
    <w:rsid w:val="002E0140"/>
    <w:rsid w:val="002E0BC2"/>
    <w:rsid w:val="002E1294"/>
    <w:rsid w:val="002E5BDB"/>
    <w:rsid w:val="002F1873"/>
    <w:rsid w:val="002F5341"/>
    <w:rsid w:val="002F6599"/>
    <w:rsid w:val="00303B4B"/>
    <w:rsid w:val="00315E48"/>
    <w:rsid w:val="003207C1"/>
    <w:rsid w:val="003220A1"/>
    <w:rsid w:val="003264CB"/>
    <w:rsid w:val="00327320"/>
    <w:rsid w:val="0033254B"/>
    <w:rsid w:val="0033390F"/>
    <w:rsid w:val="00337C96"/>
    <w:rsid w:val="003400B1"/>
    <w:rsid w:val="00347F75"/>
    <w:rsid w:val="00351AF1"/>
    <w:rsid w:val="0035217D"/>
    <w:rsid w:val="003523F1"/>
    <w:rsid w:val="00352FCF"/>
    <w:rsid w:val="0035564F"/>
    <w:rsid w:val="003575D0"/>
    <w:rsid w:val="00361239"/>
    <w:rsid w:val="0036455F"/>
    <w:rsid w:val="00365D67"/>
    <w:rsid w:val="0036641C"/>
    <w:rsid w:val="00371724"/>
    <w:rsid w:val="003745CC"/>
    <w:rsid w:val="0037568C"/>
    <w:rsid w:val="003758C1"/>
    <w:rsid w:val="00380369"/>
    <w:rsid w:val="00381231"/>
    <w:rsid w:val="00381F57"/>
    <w:rsid w:val="0038704F"/>
    <w:rsid w:val="003876DA"/>
    <w:rsid w:val="00387B36"/>
    <w:rsid w:val="00387EAC"/>
    <w:rsid w:val="003905A1"/>
    <w:rsid w:val="00394CF7"/>
    <w:rsid w:val="003A25F0"/>
    <w:rsid w:val="003A33DC"/>
    <w:rsid w:val="003A45CC"/>
    <w:rsid w:val="003A6075"/>
    <w:rsid w:val="003A6962"/>
    <w:rsid w:val="003B07F0"/>
    <w:rsid w:val="003B5BDF"/>
    <w:rsid w:val="003C3CAB"/>
    <w:rsid w:val="003C5341"/>
    <w:rsid w:val="003C60AA"/>
    <w:rsid w:val="003D09E2"/>
    <w:rsid w:val="003D2CEB"/>
    <w:rsid w:val="003D4D19"/>
    <w:rsid w:val="003E179D"/>
    <w:rsid w:val="003E2272"/>
    <w:rsid w:val="003E5649"/>
    <w:rsid w:val="003E6D41"/>
    <w:rsid w:val="003F6DD9"/>
    <w:rsid w:val="004021FF"/>
    <w:rsid w:val="00403F88"/>
    <w:rsid w:val="00405C99"/>
    <w:rsid w:val="00406A67"/>
    <w:rsid w:val="0041033A"/>
    <w:rsid w:val="00411C6E"/>
    <w:rsid w:val="004127BB"/>
    <w:rsid w:val="00413BDF"/>
    <w:rsid w:val="00414086"/>
    <w:rsid w:val="00414F94"/>
    <w:rsid w:val="00416944"/>
    <w:rsid w:val="00422F2A"/>
    <w:rsid w:val="0042548B"/>
    <w:rsid w:val="004510C6"/>
    <w:rsid w:val="0045121E"/>
    <w:rsid w:val="00451BAE"/>
    <w:rsid w:val="00452AD3"/>
    <w:rsid w:val="004543CF"/>
    <w:rsid w:val="00454AA4"/>
    <w:rsid w:val="004557D7"/>
    <w:rsid w:val="004605C6"/>
    <w:rsid w:val="00472F4C"/>
    <w:rsid w:val="004740C7"/>
    <w:rsid w:val="00474D59"/>
    <w:rsid w:val="0047567E"/>
    <w:rsid w:val="004836D9"/>
    <w:rsid w:val="004846CE"/>
    <w:rsid w:val="00490186"/>
    <w:rsid w:val="00491BBB"/>
    <w:rsid w:val="00491D24"/>
    <w:rsid w:val="00492033"/>
    <w:rsid w:val="004A051E"/>
    <w:rsid w:val="004A12C3"/>
    <w:rsid w:val="004A193C"/>
    <w:rsid w:val="004A4A63"/>
    <w:rsid w:val="004A68D8"/>
    <w:rsid w:val="004A6C94"/>
    <w:rsid w:val="004B0F96"/>
    <w:rsid w:val="004C0E77"/>
    <w:rsid w:val="004C3310"/>
    <w:rsid w:val="004C3BAB"/>
    <w:rsid w:val="004C44A7"/>
    <w:rsid w:val="004C555B"/>
    <w:rsid w:val="004D0C0C"/>
    <w:rsid w:val="004D33EF"/>
    <w:rsid w:val="004D7E25"/>
    <w:rsid w:val="004D7ED8"/>
    <w:rsid w:val="004E2FB9"/>
    <w:rsid w:val="004E3C7F"/>
    <w:rsid w:val="004E5928"/>
    <w:rsid w:val="004E67FA"/>
    <w:rsid w:val="004E7071"/>
    <w:rsid w:val="004F0A14"/>
    <w:rsid w:val="004F1583"/>
    <w:rsid w:val="004F3413"/>
    <w:rsid w:val="004F5891"/>
    <w:rsid w:val="0050658D"/>
    <w:rsid w:val="00515AD8"/>
    <w:rsid w:val="005178F1"/>
    <w:rsid w:val="00517FF0"/>
    <w:rsid w:val="005201A8"/>
    <w:rsid w:val="0052185C"/>
    <w:rsid w:val="00523E85"/>
    <w:rsid w:val="00524F6F"/>
    <w:rsid w:val="00525ECB"/>
    <w:rsid w:val="0053179D"/>
    <w:rsid w:val="0053263A"/>
    <w:rsid w:val="005355D0"/>
    <w:rsid w:val="0053627C"/>
    <w:rsid w:val="00555A02"/>
    <w:rsid w:val="005613CA"/>
    <w:rsid w:val="00561D8E"/>
    <w:rsid w:val="005732C8"/>
    <w:rsid w:val="00573D53"/>
    <w:rsid w:val="005805FF"/>
    <w:rsid w:val="005840AB"/>
    <w:rsid w:val="00586BDE"/>
    <w:rsid w:val="00587E94"/>
    <w:rsid w:val="00590896"/>
    <w:rsid w:val="00591434"/>
    <w:rsid w:val="00591EAC"/>
    <w:rsid w:val="00592B80"/>
    <w:rsid w:val="005A2AD5"/>
    <w:rsid w:val="005A3406"/>
    <w:rsid w:val="005A4007"/>
    <w:rsid w:val="005B2BD8"/>
    <w:rsid w:val="005B3EA2"/>
    <w:rsid w:val="005B67EC"/>
    <w:rsid w:val="005B734F"/>
    <w:rsid w:val="005C1435"/>
    <w:rsid w:val="005C6EF7"/>
    <w:rsid w:val="005C6F0A"/>
    <w:rsid w:val="005D0C4D"/>
    <w:rsid w:val="005D6A60"/>
    <w:rsid w:val="005E1B7E"/>
    <w:rsid w:val="005E4524"/>
    <w:rsid w:val="005F08A6"/>
    <w:rsid w:val="005F15A7"/>
    <w:rsid w:val="005F2383"/>
    <w:rsid w:val="005F6813"/>
    <w:rsid w:val="00602F07"/>
    <w:rsid w:val="00603649"/>
    <w:rsid w:val="00604C95"/>
    <w:rsid w:val="006149A1"/>
    <w:rsid w:val="0062083B"/>
    <w:rsid w:val="00621491"/>
    <w:rsid w:val="0062302A"/>
    <w:rsid w:val="00623551"/>
    <w:rsid w:val="006261C4"/>
    <w:rsid w:val="0062632C"/>
    <w:rsid w:val="006268D3"/>
    <w:rsid w:val="00632E7D"/>
    <w:rsid w:val="00634875"/>
    <w:rsid w:val="006362A8"/>
    <w:rsid w:val="00637BA7"/>
    <w:rsid w:val="0064229D"/>
    <w:rsid w:val="006441AA"/>
    <w:rsid w:val="00651CEA"/>
    <w:rsid w:val="00653022"/>
    <w:rsid w:val="00653408"/>
    <w:rsid w:val="0065465F"/>
    <w:rsid w:val="00655645"/>
    <w:rsid w:val="00657012"/>
    <w:rsid w:val="00661AD9"/>
    <w:rsid w:val="00662991"/>
    <w:rsid w:val="00663659"/>
    <w:rsid w:val="00664132"/>
    <w:rsid w:val="00664961"/>
    <w:rsid w:val="00667600"/>
    <w:rsid w:val="00667703"/>
    <w:rsid w:val="00667DC8"/>
    <w:rsid w:val="00676CC4"/>
    <w:rsid w:val="00680896"/>
    <w:rsid w:val="00682068"/>
    <w:rsid w:val="00684FFE"/>
    <w:rsid w:val="006854C1"/>
    <w:rsid w:val="0068783E"/>
    <w:rsid w:val="0069220C"/>
    <w:rsid w:val="0069295C"/>
    <w:rsid w:val="00696714"/>
    <w:rsid w:val="006A34B6"/>
    <w:rsid w:val="006A42A1"/>
    <w:rsid w:val="006A6EAC"/>
    <w:rsid w:val="006B1BF4"/>
    <w:rsid w:val="006B2506"/>
    <w:rsid w:val="006B2A9D"/>
    <w:rsid w:val="006B4D32"/>
    <w:rsid w:val="006C3812"/>
    <w:rsid w:val="006C55DE"/>
    <w:rsid w:val="006C6393"/>
    <w:rsid w:val="006C68A3"/>
    <w:rsid w:val="006C778F"/>
    <w:rsid w:val="006D060D"/>
    <w:rsid w:val="006D0E28"/>
    <w:rsid w:val="006D1BE4"/>
    <w:rsid w:val="006D2B3E"/>
    <w:rsid w:val="006D3215"/>
    <w:rsid w:val="006D58FF"/>
    <w:rsid w:val="006D7DA7"/>
    <w:rsid w:val="006E359B"/>
    <w:rsid w:val="006F7728"/>
    <w:rsid w:val="006F7877"/>
    <w:rsid w:val="00704ED7"/>
    <w:rsid w:val="007104BD"/>
    <w:rsid w:val="00710A02"/>
    <w:rsid w:val="0071329C"/>
    <w:rsid w:val="00717D23"/>
    <w:rsid w:val="0072087B"/>
    <w:rsid w:val="00720FD4"/>
    <w:rsid w:val="0072392A"/>
    <w:rsid w:val="00724EFC"/>
    <w:rsid w:val="00725F71"/>
    <w:rsid w:val="00726A93"/>
    <w:rsid w:val="0073359A"/>
    <w:rsid w:val="00736A95"/>
    <w:rsid w:val="00745EB6"/>
    <w:rsid w:val="00750696"/>
    <w:rsid w:val="007560B7"/>
    <w:rsid w:val="00762BE3"/>
    <w:rsid w:val="0077169A"/>
    <w:rsid w:val="00772165"/>
    <w:rsid w:val="007731D1"/>
    <w:rsid w:val="007733FC"/>
    <w:rsid w:val="00775320"/>
    <w:rsid w:val="00775406"/>
    <w:rsid w:val="007804E7"/>
    <w:rsid w:val="00782D5A"/>
    <w:rsid w:val="0078522E"/>
    <w:rsid w:val="00791795"/>
    <w:rsid w:val="00795228"/>
    <w:rsid w:val="007A2816"/>
    <w:rsid w:val="007A765C"/>
    <w:rsid w:val="007B3C67"/>
    <w:rsid w:val="007B4090"/>
    <w:rsid w:val="007B77A5"/>
    <w:rsid w:val="007B7FC2"/>
    <w:rsid w:val="007B7FC9"/>
    <w:rsid w:val="007C0329"/>
    <w:rsid w:val="007C14DA"/>
    <w:rsid w:val="007C52EF"/>
    <w:rsid w:val="007C567C"/>
    <w:rsid w:val="007E0AB4"/>
    <w:rsid w:val="007E1A0B"/>
    <w:rsid w:val="007E1F14"/>
    <w:rsid w:val="007E2D53"/>
    <w:rsid w:val="007E33C9"/>
    <w:rsid w:val="007E5CAB"/>
    <w:rsid w:val="007F1E91"/>
    <w:rsid w:val="007F5296"/>
    <w:rsid w:val="007F52BB"/>
    <w:rsid w:val="007F6097"/>
    <w:rsid w:val="007F73AD"/>
    <w:rsid w:val="007F7FD8"/>
    <w:rsid w:val="00801071"/>
    <w:rsid w:val="008075D9"/>
    <w:rsid w:val="0081061F"/>
    <w:rsid w:val="00811FF7"/>
    <w:rsid w:val="00815965"/>
    <w:rsid w:val="0082180A"/>
    <w:rsid w:val="00822A7B"/>
    <w:rsid w:val="00823397"/>
    <w:rsid w:val="00825FCA"/>
    <w:rsid w:val="008301A2"/>
    <w:rsid w:val="00837274"/>
    <w:rsid w:val="00842BFC"/>
    <w:rsid w:val="008551B4"/>
    <w:rsid w:val="00855873"/>
    <w:rsid w:val="00861B08"/>
    <w:rsid w:val="008659D5"/>
    <w:rsid w:val="008719D3"/>
    <w:rsid w:val="00871B10"/>
    <w:rsid w:val="00873F64"/>
    <w:rsid w:val="008741A8"/>
    <w:rsid w:val="00874466"/>
    <w:rsid w:val="0087483F"/>
    <w:rsid w:val="008763FC"/>
    <w:rsid w:val="00876800"/>
    <w:rsid w:val="00884826"/>
    <w:rsid w:val="00885EC8"/>
    <w:rsid w:val="00887BF0"/>
    <w:rsid w:val="00891D3B"/>
    <w:rsid w:val="00893C1D"/>
    <w:rsid w:val="008975F4"/>
    <w:rsid w:val="008A61BE"/>
    <w:rsid w:val="008A6AA3"/>
    <w:rsid w:val="008B0ACC"/>
    <w:rsid w:val="008B20C3"/>
    <w:rsid w:val="008B2464"/>
    <w:rsid w:val="008B3AD5"/>
    <w:rsid w:val="008C00A5"/>
    <w:rsid w:val="008C0AEC"/>
    <w:rsid w:val="008C2953"/>
    <w:rsid w:val="008D0A2E"/>
    <w:rsid w:val="008D7192"/>
    <w:rsid w:val="008D751E"/>
    <w:rsid w:val="008E10CB"/>
    <w:rsid w:val="008E18C1"/>
    <w:rsid w:val="008E3FB1"/>
    <w:rsid w:val="008E671D"/>
    <w:rsid w:val="008F0DAB"/>
    <w:rsid w:val="008F2F81"/>
    <w:rsid w:val="008F4E3B"/>
    <w:rsid w:val="008F4EF6"/>
    <w:rsid w:val="00901CFC"/>
    <w:rsid w:val="00901F59"/>
    <w:rsid w:val="009030B7"/>
    <w:rsid w:val="00903A02"/>
    <w:rsid w:val="00907010"/>
    <w:rsid w:val="00907986"/>
    <w:rsid w:val="009154FB"/>
    <w:rsid w:val="009159CE"/>
    <w:rsid w:val="00917C9A"/>
    <w:rsid w:val="00921C40"/>
    <w:rsid w:val="009242EC"/>
    <w:rsid w:val="009335EA"/>
    <w:rsid w:val="0093588C"/>
    <w:rsid w:val="0093746D"/>
    <w:rsid w:val="009421D8"/>
    <w:rsid w:val="00942E88"/>
    <w:rsid w:val="009457C1"/>
    <w:rsid w:val="0095187B"/>
    <w:rsid w:val="00951B7C"/>
    <w:rsid w:val="0095276C"/>
    <w:rsid w:val="0096056F"/>
    <w:rsid w:val="00961132"/>
    <w:rsid w:val="0096371B"/>
    <w:rsid w:val="00965B48"/>
    <w:rsid w:val="00974F05"/>
    <w:rsid w:val="00976428"/>
    <w:rsid w:val="00977882"/>
    <w:rsid w:val="0098635E"/>
    <w:rsid w:val="00995439"/>
    <w:rsid w:val="00996234"/>
    <w:rsid w:val="009A1C05"/>
    <w:rsid w:val="009A3567"/>
    <w:rsid w:val="009A3F96"/>
    <w:rsid w:val="009A45C3"/>
    <w:rsid w:val="009B078F"/>
    <w:rsid w:val="009B0F1E"/>
    <w:rsid w:val="009B56BD"/>
    <w:rsid w:val="009C088A"/>
    <w:rsid w:val="009C2122"/>
    <w:rsid w:val="009C45BE"/>
    <w:rsid w:val="009C5CD5"/>
    <w:rsid w:val="009C70E5"/>
    <w:rsid w:val="009D0BA6"/>
    <w:rsid w:val="009D1CD8"/>
    <w:rsid w:val="009D244D"/>
    <w:rsid w:val="009D313E"/>
    <w:rsid w:val="009E55E7"/>
    <w:rsid w:val="009E6ABD"/>
    <w:rsid w:val="009E7063"/>
    <w:rsid w:val="009F17E2"/>
    <w:rsid w:val="009F2017"/>
    <w:rsid w:val="009F63C6"/>
    <w:rsid w:val="00A01673"/>
    <w:rsid w:val="00A0367F"/>
    <w:rsid w:val="00A06C17"/>
    <w:rsid w:val="00A10553"/>
    <w:rsid w:val="00A132FB"/>
    <w:rsid w:val="00A136D2"/>
    <w:rsid w:val="00A165F5"/>
    <w:rsid w:val="00A17E1F"/>
    <w:rsid w:val="00A22EC6"/>
    <w:rsid w:val="00A2367C"/>
    <w:rsid w:val="00A24CBC"/>
    <w:rsid w:val="00A2569C"/>
    <w:rsid w:val="00A258C9"/>
    <w:rsid w:val="00A273E1"/>
    <w:rsid w:val="00A3423C"/>
    <w:rsid w:val="00A35F08"/>
    <w:rsid w:val="00A40B65"/>
    <w:rsid w:val="00A46729"/>
    <w:rsid w:val="00A478F8"/>
    <w:rsid w:val="00A51973"/>
    <w:rsid w:val="00A52AC9"/>
    <w:rsid w:val="00A53D0C"/>
    <w:rsid w:val="00A540EA"/>
    <w:rsid w:val="00A5553D"/>
    <w:rsid w:val="00A5616C"/>
    <w:rsid w:val="00A56EBF"/>
    <w:rsid w:val="00A578C0"/>
    <w:rsid w:val="00A63BAA"/>
    <w:rsid w:val="00A64614"/>
    <w:rsid w:val="00A65CA6"/>
    <w:rsid w:val="00A660A0"/>
    <w:rsid w:val="00A67046"/>
    <w:rsid w:val="00A67509"/>
    <w:rsid w:val="00A73B26"/>
    <w:rsid w:val="00A779AB"/>
    <w:rsid w:val="00A80E9E"/>
    <w:rsid w:val="00A81D9C"/>
    <w:rsid w:val="00A8355B"/>
    <w:rsid w:val="00A84AC5"/>
    <w:rsid w:val="00A84C74"/>
    <w:rsid w:val="00A86057"/>
    <w:rsid w:val="00A86CC1"/>
    <w:rsid w:val="00A8739E"/>
    <w:rsid w:val="00A94092"/>
    <w:rsid w:val="00A97107"/>
    <w:rsid w:val="00AA3DD0"/>
    <w:rsid w:val="00AA7FA1"/>
    <w:rsid w:val="00AB2551"/>
    <w:rsid w:val="00AB655B"/>
    <w:rsid w:val="00AC0FAA"/>
    <w:rsid w:val="00AC1C37"/>
    <w:rsid w:val="00AC231C"/>
    <w:rsid w:val="00AC3B48"/>
    <w:rsid w:val="00AC5259"/>
    <w:rsid w:val="00AD1EF3"/>
    <w:rsid w:val="00AD3C5D"/>
    <w:rsid w:val="00AD5473"/>
    <w:rsid w:val="00AE2C4A"/>
    <w:rsid w:val="00AE2F44"/>
    <w:rsid w:val="00AE41BA"/>
    <w:rsid w:val="00AF11D0"/>
    <w:rsid w:val="00AF507F"/>
    <w:rsid w:val="00AF66B4"/>
    <w:rsid w:val="00B019DC"/>
    <w:rsid w:val="00B039D1"/>
    <w:rsid w:val="00B0649C"/>
    <w:rsid w:val="00B114F0"/>
    <w:rsid w:val="00B11D01"/>
    <w:rsid w:val="00B11E8F"/>
    <w:rsid w:val="00B12035"/>
    <w:rsid w:val="00B12DD7"/>
    <w:rsid w:val="00B146DA"/>
    <w:rsid w:val="00B2416A"/>
    <w:rsid w:val="00B31369"/>
    <w:rsid w:val="00B3229F"/>
    <w:rsid w:val="00B41527"/>
    <w:rsid w:val="00B4166F"/>
    <w:rsid w:val="00B5329B"/>
    <w:rsid w:val="00B60B69"/>
    <w:rsid w:val="00B645FB"/>
    <w:rsid w:val="00B70176"/>
    <w:rsid w:val="00B71860"/>
    <w:rsid w:val="00B72118"/>
    <w:rsid w:val="00B74480"/>
    <w:rsid w:val="00B8253A"/>
    <w:rsid w:val="00B85A40"/>
    <w:rsid w:val="00B91550"/>
    <w:rsid w:val="00BA446C"/>
    <w:rsid w:val="00BA71AF"/>
    <w:rsid w:val="00BB1C2D"/>
    <w:rsid w:val="00BB260F"/>
    <w:rsid w:val="00BB38DA"/>
    <w:rsid w:val="00BB49D4"/>
    <w:rsid w:val="00BB5FEC"/>
    <w:rsid w:val="00BB71DA"/>
    <w:rsid w:val="00BB7C51"/>
    <w:rsid w:val="00BB7D79"/>
    <w:rsid w:val="00BC05E0"/>
    <w:rsid w:val="00BC0E2B"/>
    <w:rsid w:val="00BC16D2"/>
    <w:rsid w:val="00BC3345"/>
    <w:rsid w:val="00BC35B6"/>
    <w:rsid w:val="00BC39A0"/>
    <w:rsid w:val="00BC44B8"/>
    <w:rsid w:val="00BC4D88"/>
    <w:rsid w:val="00BD6D17"/>
    <w:rsid w:val="00BE6313"/>
    <w:rsid w:val="00BF07ED"/>
    <w:rsid w:val="00BF43AE"/>
    <w:rsid w:val="00BF6EFE"/>
    <w:rsid w:val="00C0007C"/>
    <w:rsid w:val="00C00D0F"/>
    <w:rsid w:val="00C07756"/>
    <w:rsid w:val="00C10626"/>
    <w:rsid w:val="00C16339"/>
    <w:rsid w:val="00C21E60"/>
    <w:rsid w:val="00C33666"/>
    <w:rsid w:val="00C37A41"/>
    <w:rsid w:val="00C408AA"/>
    <w:rsid w:val="00C40DC2"/>
    <w:rsid w:val="00C461BF"/>
    <w:rsid w:val="00C47497"/>
    <w:rsid w:val="00C53914"/>
    <w:rsid w:val="00C5448A"/>
    <w:rsid w:val="00C545D6"/>
    <w:rsid w:val="00C607FD"/>
    <w:rsid w:val="00C63C16"/>
    <w:rsid w:val="00C64CDB"/>
    <w:rsid w:val="00C65ED0"/>
    <w:rsid w:val="00C71EE6"/>
    <w:rsid w:val="00C724FB"/>
    <w:rsid w:val="00C750D3"/>
    <w:rsid w:val="00C77BDC"/>
    <w:rsid w:val="00C87D85"/>
    <w:rsid w:val="00C93281"/>
    <w:rsid w:val="00C93D39"/>
    <w:rsid w:val="00C9556A"/>
    <w:rsid w:val="00C95B3C"/>
    <w:rsid w:val="00C97014"/>
    <w:rsid w:val="00CA2346"/>
    <w:rsid w:val="00CB0309"/>
    <w:rsid w:val="00CB0C71"/>
    <w:rsid w:val="00CB1BCF"/>
    <w:rsid w:val="00CB3FC2"/>
    <w:rsid w:val="00CB4B92"/>
    <w:rsid w:val="00CB597A"/>
    <w:rsid w:val="00CB5C1B"/>
    <w:rsid w:val="00CC1ABC"/>
    <w:rsid w:val="00CC1DB7"/>
    <w:rsid w:val="00CC5EFE"/>
    <w:rsid w:val="00CD1184"/>
    <w:rsid w:val="00CD2881"/>
    <w:rsid w:val="00CD79F5"/>
    <w:rsid w:val="00CE0872"/>
    <w:rsid w:val="00CE3AAB"/>
    <w:rsid w:val="00CE4543"/>
    <w:rsid w:val="00CE60D5"/>
    <w:rsid w:val="00CF0A63"/>
    <w:rsid w:val="00CF3FED"/>
    <w:rsid w:val="00D024EA"/>
    <w:rsid w:val="00D05FC2"/>
    <w:rsid w:val="00D11C35"/>
    <w:rsid w:val="00D12434"/>
    <w:rsid w:val="00D171F9"/>
    <w:rsid w:val="00D17800"/>
    <w:rsid w:val="00D17E91"/>
    <w:rsid w:val="00D20991"/>
    <w:rsid w:val="00D231FA"/>
    <w:rsid w:val="00D237D4"/>
    <w:rsid w:val="00D25EF2"/>
    <w:rsid w:val="00D3061A"/>
    <w:rsid w:val="00D33A75"/>
    <w:rsid w:val="00D3505B"/>
    <w:rsid w:val="00D40180"/>
    <w:rsid w:val="00D41E50"/>
    <w:rsid w:val="00D4354E"/>
    <w:rsid w:val="00D44657"/>
    <w:rsid w:val="00D44A28"/>
    <w:rsid w:val="00D521C8"/>
    <w:rsid w:val="00D63B6D"/>
    <w:rsid w:val="00D67215"/>
    <w:rsid w:val="00D80BA5"/>
    <w:rsid w:val="00D81B60"/>
    <w:rsid w:val="00D84664"/>
    <w:rsid w:val="00DA0DBB"/>
    <w:rsid w:val="00DA4862"/>
    <w:rsid w:val="00DA4940"/>
    <w:rsid w:val="00DB18B4"/>
    <w:rsid w:val="00DB759F"/>
    <w:rsid w:val="00DC13CE"/>
    <w:rsid w:val="00DC2C94"/>
    <w:rsid w:val="00DC55A6"/>
    <w:rsid w:val="00DD0469"/>
    <w:rsid w:val="00DD6497"/>
    <w:rsid w:val="00DD7F1A"/>
    <w:rsid w:val="00DE154F"/>
    <w:rsid w:val="00DE2490"/>
    <w:rsid w:val="00DE46A7"/>
    <w:rsid w:val="00DE46C9"/>
    <w:rsid w:val="00DE5644"/>
    <w:rsid w:val="00DE58A9"/>
    <w:rsid w:val="00DE6867"/>
    <w:rsid w:val="00DE6C39"/>
    <w:rsid w:val="00DE6D64"/>
    <w:rsid w:val="00DF2160"/>
    <w:rsid w:val="00DF6AC0"/>
    <w:rsid w:val="00E05553"/>
    <w:rsid w:val="00E0604C"/>
    <w:rsid w:val="00E11A93"/>
    <w:rsid w:val="00E12960"/>
    <w:rsid w:val="00E14836"/>
    <w:rsid w:val="00E17058"/>
    <w:rsid w:val="00E203CF"/>
    <w:rsid w:val="00E218FF"/>
    <w:rsid w:val="00E22723"/>
    <w:rsid w:val="00E23559"/>
    <w:rsid w:val="00E23BA6"/>
    <w:rsid w:val="00E27210"/>
    <w:rsid w:val="00E30084"/>
    <w:rsid w:val="00E3079A"/>
    <w:rsid w:val="00E30C15"/>
    <w:rsid w:val="00E31264"/>
    <w:rsid w:val="00E31C88"/>
    <w:rsid w:val="00E34AE9"/>
    <w:rsid w:val="00E3644A"/>
    <w:rsid w:val="00E36854"/>
    <w:rsid w:val="00E410E0"/>
    <w:rsid w:val="00E412C8"/>
    <w:rsid w:val="00E4190B"/>
    <w:rsid w:val="00E42BA3"/>
    <w:rsid w:val="00E43241"/>
    <w:rsid w:val="00E45579"/>
    <w:rsid w:val="00E4675F"/>
    <w:rsid w:val="00E50294"/>
    <w:rsid w:val="00E65E28"/>
    <w:rsid w:val="00E66A3C"/>
    <w:rsid w:val="00E67D02"/>
    <w:rsid w:val="00E701C0"/>
    <w:rsid w:val="00E70FD8"/>
    <w:rsid w:val="00E71546"/>
    <w:rsid w:val="00E7234C"/>
    <w:rsid w:val="00E7378C"/>
    <w:rsid w:val="00E769BD"/>
    <w:rsid w:val="00E82DF0"/>
    <w:rsid w:val="00E8379B"/>
    <w:rsid w:val="00E94B4C"/>
    <w:rsid w:val="00E97A9C"/>
    <w:rsid w:val="00EA0136"/>
    <w:rsid w:val="00EA1542"/>
    <w:rsid w:val="00EA2D34"/>
    <w:rsid w:val="00EA2F87"/>
    <w:rsid w:val="00EB0304"/>
    <w:rsid w:val="00EB333D"/>
    <w:rsid w:val="00EB4176"/>
    <w:rsid w:val="00EB6C6D"/>
    <w:rsid w:val="00EB7261"/>
    <w:rsid w:val="00EC5791"/>
    <w:rsid w:val="00EC6010"/>
    <w:rsid w:val="00ED2152"/>
    <w:rsid w:val="00EE3EA8"/>
    <w:rsid w:val="00EE4E9C"/>
    <w:rsid w:val="00EE5378"/>
    <w:rsid w:val="00EE6DC1"/>
    <w:rsid w:val="00EF2AF8"/>
    <w:rsid w:val="00EF5726"/>
    <w:rsid w:val="00EF644E"/>
    <w:rsid w:val="00F01F14"/>
    <w:rsid w:val="00F0299F"/>
    <w:rsid w:val="00F02D03"/>
    <w:rsid w:val="00F153EA"/>
    <w:rsid w:val="00F20313"/>
    <w:rsid w:val="00F218B0"/>
    <w:rsid w:val="00F21E1A"/>
    <w:rsid w:val="00F335AB"/>
    <w:rsid w:val="00F417F9"/>
    <w:rsid w:val="00F42630"/>
    <w:rsid w:val="00F43072"/>
    <w:rsid w:val="00F43861"/>
    <w:rsid w:val="00F44F02"/>
    <w:rsid w:val="00F478CF"/>
    <w:rsid w:val="00F54A46"/>
    <w:rsid w:val="00F54ECB"/>
    <w:rsid w:val="00F66EFE"/>
    <w:rsid w:val="00F70005"/>
    <w:rsid w:val="00F719C4"/>
    <w:rsid w:val="00F7235A"/>
    <w:rsid w:val="00F73F1D"/>
    <w:rsid w:val="00F777FA"/>
    <w:rsid w:val="00F8603E"/>
    <w:rsid w:val="00F8764B"/>
    <w:rsid w:val="00F8775B"/>
    <w:rsid w:val="00F94B8B"/>
    <w:rsid w:val="00FA00CE"/>
    <w:rsid w:val="00FA221F"/>
    <w:rsid w:val="00FA7F0A"/>
    <w:rsid w:val="00FB1F1D"/>
    <w:rsid w:val="00FC138A"/>
    <w:rsid w:val="00FC28FE"/>
    <w:rsid w:val="00FC3DBC"/>
    <w:rsid w:val="00FC6548"/>
    <w:rsid w:val="00FC6958"/>
    <w:rsid w:val="00FC71BE"/>
    <w:rsid w:val="00FD0C9C"/>
    <w:rsid w:val="00FD35BF"/>
    <w:rsid w:val="00FD3A29"/>
    <w:rsid w:val="00FE0F7D"/>
    <w:rsid w:val="00FE35CE"/>
    <w:rsid w:val="00FE3CEA"/>
    <w:rsid w:val="00FE6A4A"/>
    <w:rsid w:val="00FF1EB7"/>
    <w:rsid w:val="00FF5166"/>
    <w:rsid w:val="00FF564D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B392FA5"/>
  <w15:docId w15:val="{6D4DFD6F-340E-42F0-9F37-62F58AF3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68"/>
    <w:pPr>
      <w:spacing w:after="0"/>
      <w:ind w:left="851"/>
    </w:pPr>
    <w:rPr>
      <w:rFonts w:ascii="Calisto MT" w:hAnsi="Calisto MT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030B7"/>
    <w:pPr>
      <w:keepNext/>
      <w:keepLines/>
      <w:numPr>
        <w:numId w:val="1"/>
      </w:numPr>
      <w:suppressAutoHyphens/>
      <w:ind w:left="426" w:hanging="426"/>
      <w:jc w:val="both"/>
      <w:outlineLvl w:val="0"/>
    </w:pPr>
    <w:rPr>
      <w:rFonts w:asciiTheme="minorHAnsi" w:eastAsiaTheme="majorEastAsia" w:hAnsiTheme="minorHAnsi" w:cstheme="minorHAnsi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1BAE"/>
    <w:pPr>
      <w:keepNext/>
      <w:keepLines/>
      <w:numPr>
        <w:ilvl w:val="1"/>
        <w:numId w:val="1"/>
      </w:numPr>
      <w:spacing w:before="240" w:after="120"/>
      <w:ind w:left="0" w:firstLine="0"/>
      <w:jc w:val="both"/>
      <w:outlineLvl w:val="1"/>
    </w:pPr>
    <w:rPr>
      <w:rFonts w:asciiTheme="minorHAnsi" w:eastAsiaTheme="majorEastAsia" w:hAnsiTheme="minorHAnsi" w:cstheme="minorHAnsi"/>
      <w:bCs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40EA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Cs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40EA"/>
    <w:pPr>
      <w:keepNext/>
      <w:keepLines/>
      <w:numPr>
        <w:ilvl w:val="3"/>
        <w:numId w:val="1"/>
      </w:numPr>
      <w:spacing w:before="240"/>
      <w:outlineLvl w:val="3"/>
    </w:pPr>
    <w:rPr>
      <w:rFonts w:eastAsiaTheme="majorEastAsia" w:cstheme="majorBidi"/>
      <w:bCs/>
      <w:iCs/>
      <w:sz w:val="22"/>
    </w:rPr>
  </w:style>
  <w:style w:type="paragraph" w:styleId="Titre5">
    <w:name w:val="heading 5"/>
    <w:aliases w:val="Titre 5 ancien"/>
    <w:basedOn w:val="Normal"/>
    <w:next w:val="Normal"/>
    <w:link w:val="Titre5Car"/>
    <w:uiPriority w:val="99"/>
    <w:unhideWhenUsed/>
    <w:qFormat/>
    <w:rsid w:val="00A540E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B8253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9"/>
    <w:unhideWhenUsed/>
    <w:qFormat/>
    <w:rsid w:val="00B8253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B8253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9"/>
    <w:unhideWhenUsed/>
    <w:qFormat/>
    <w:rsid w:val="00B8253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COUV Titre"/>
    <w:basedOn w:val="Normal"/>
    <w:next w:val="Normal"/>
    <w:link w:val="TitreCar"/>
    <w:autoRedefine/>
    <w:uiPriority w:val="10"/>
    <w:qFormat/>
    <w:rsid w:val="0016146C"/>
    <w:pPr>
      <w:pBdr>
        <w:bottom w:val="single" w:sz="4" w:space="1" w:color="auto"/>
      </w:pBdr>
      <w:spacing w:after="300" w:line="240" w:lineRule="auto"/>
      <w:ind w:left="2268"/>
      <w:contextualSpacing/>
    </w:pPr>
    <w:rPr>
      <w:rFonts w:eastAsiaTheme="majorEastAsia" w:cstheme="majorBidi"/>
      <w:color w:val="00A04A"/>
      <w:spacing w:val="5"/>
      <w:kern w:val="28"/>
      <w:sz w:val="52"/>
      <w:szCs w:val="52"/>
    </w:rPr>
  </w:style>
  <w:style w:type="character" w:customStyle="1" w:styleId="TitreCar">
    <w:name w:val="Titre Car"/>
    <w:aliases w:val="COUV Titre Car"/>
    <w:basedOn w:val="Policepardfaut"/>
    <w:link w:val="Titre"/>
    <w:uiPriority w:val="10"/>
    <w:rsid w:val="0016146C"/>
    <w:rPr>
      <w:rFonts w:ascii="Calisto MT" w:eastAsiaTheme="majorEastAsia" w:hAnsi="Calisto MT" w:cstheme="majorBidi"/>
      <w:color w:val="00A04A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030B7"/>
    <w:rPr>
      <w:rFonts w:eastAsiaTheme="majorEastAsia" w:cstheme="minorHAnsi"/>
      <w:b/>
      <w:bC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451BAE"/>
    <w:rPr>
      <w:rFonts w:eastAsiaTheme="majorEastAsia" w:cstheme="minorHAnsi"/>
      <w:bCs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A540EA"/>
    <w:rPr>
      <w:rFonts w:ascii="Calisto MT" w:eastAsiaTheme="majorEastAsia" w:hAnsi="Calisto MT" w:cstheme="majorBidi"/>
      <w:bCs/>
      <w:sz w:val="26"/>
    </w:rPr>
  </w:style>
  <w:style w:type="character" w:customStyle="1" w:styleId="Titre4Car">
    <w:name w:val="Titre 4 Car"/>
    <w:basedOn w:val="Policepardfaut"/>
    <w:link w:val="Titre4"/>
    <w:uiPriority w:val="9"/>
    <w:rsid w:val="00A540EA"/>
    <w:rPr>
      <w:rFonts w:ascii="Calisto MT" w:eastAsiaTheme="majorEastAsia" w:hAnsi="Calisto MT" w:cstheme="majorBidi"/>
      <w:bCs/>
      <w:iCs/>
    </w:rPr>
  </w:style>
  <w:style w:type="character" w:customStyle="1" w:styleId="Titre5Car">
    <w:name w:val="Titre 5 Car"/>
    <w:aliases w:val="Titre 5 ancien Car"/>
    <w:basedOn w:val="Policepardfaut"/>
    <w:link w:val="Titre5"/>
    <w:uiPriority w:val="99"/>
    <w:rsid w:val="00A540EA"/>
    <w:rPr>
      <w:rFonts w:ascii="Calisto MT" w:eastAsiaTheme="majorEastAsia" w:hAnsi="Calisto MT" w:cstheme="majorBidi"/>
      <w:b/>
      <w:sz w:val="20"/>
    </w:rPr>
  </w:style>
  <w:style w:type="character" w:customStyle="1" w:styleId="Titre6Car">
    <w:name w:val="Titre 6 Car"/>
    <w:basedOn w:val="Policepardfaut"/>
    <w:link w:val="Titre6"/>
    <w:uiPriority w:val="99"/>
    <w:rsid w:val="00B8253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9"/>
    <w:rsid w:val="00B8253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9"/>
    <w:rsid w:val="00B825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rsid w:val="00B82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rsid w:val="002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link w:val="TEXTETABLEAUCar"/>
    <w:qFormat/>
    <w:rsid w:val="002C0F68"/>
    <w:pPr>
      <w:autoSpaceDE w:val="0"/>
      <w:autoSpaceDN w:val="0"/>
      <w:adjustRightInd w:val="0"/>
      <w:spacing w:line="240" w:lineRule="auto"/>
      <w:ind w:left="0"/>
      <w:jc w:val="right"/>
    </w:pPr>
    <w:rPr>
      <w:rFonts w:cs="CarreNoirBold"/>
      <w:bCs/>
      <w:color w:val="231F20"/>
      <w:szCs w:val="24"/>
    </w:rPr>
  </w:style>
  <w:style w:type="character" w:customStyle="1" w:styleId="TEXTETABLEAUCar">
    <w:name w:val="TEXTE TABLEAU Car"/>
    <w:basedOn w:val="Policepardfaut"/>
    <w:link w:val="TEXTETABLEAU"/>
    <w:rsid w:val="002C0F68"/>
    <w:rPr>
      <w:rFonts w:ascii="Calisto MT" w:hAnsi="Calisto MT" w:cs="CarreNoirBold"/>
      <w:bCs/>
      <w:color w:val="231F20"/>
      <w:sz w:val="20"/>
      <w:szCs w:val="24"/>
    </w:rPr>
  </w:style>
  <w:style w:type="paragraph" w:customStyle="1" w:styleId="TITRETABGRAPH">
    <w:name w:val="TITRE TAB &amp; GRAPH"/>
    <w:basedOn w:val="Normal"/>
    <w:link w:val="TITRETABGRAPHCar"/>
    <w:qFormat/>
    <w:rsid w:val="00634875"/>
    <w:pPr>
      <w:keepNext/>
      <w:keepLines/>
      <w:pBdr>
        <w:bottom w:val="single" w:sz="18" w:space="1" w:color="auto"/>
      </w:pBdr>
      <w:suppressAutoHyphens/>
      <w:spacing w:before="240"/>
    </w:pPr>
    <w:rPr>
      <w:b/>
      <w:sz w:val="22"/>
      <w:szCs w:val="24"/>
    </w:rPr>
  </w:style>
  <w:style w:type="character" w:customStyle="1" w:styleId="TITRETABGRAPHCar">
    <w:name w:val="TITRE TAB &amp; GRAPH Car"/>
    <w:basedOn w:val="Policepardfaut"/>
    <w:link w:val="TITRETABGRAPH"/>
    <w:rsid w:val="00634875"/>
    <w:rPr>
      <w:rFonts w:ascii="Calisto MT" w:hAnsi="Calisto MT"/>
      <w:b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DD0"/>
    <w:rPr>
      <w:rFonts w:ascii="Tahoma" w:hAnsi="Tahoma" w:cs="Tahoma"/>
      <w:sz w:val="16"/>
      <w:szCs w:val="16"/>
    </w:rPr>
  </w:style>
  <w:style w:type="character" w:styleId="Emphaseple">
    <w:name w:val="Subtle Emphasis"/>
    <w:aliases w:val="date"/>
    <w:basedOn w:val="Policepardfaut"/>
    <w:uiPriority w:val="19"/>
    <w:rsid w:val="00150DD0"/>
    <w:rPr>
      <w:i/>
      <w:iCs/>
      <w:color w:val="808080" w:themeColor="text1" w:themeTint="7F"/>
    </w:rPr>
  </w:style>
  <w:style w:type="paragraph" w:customStyle="1" w:styleId="COUVSous-titre">
    <w:name w:val="COUV Sous-titre"/>
    <w:basedOn w:val="Sous-titre"/>
    <w:link w:val="COUVSous-titreCar"/>
    <w:qFormat/>
    <w:rsid w:val="00150DD0"/>
    <w:pPr>
      <w:ind w:left="2268"/>
    </w:pPr>
    <w:rPr>
      <w:rFonts w:ascii="Calisto MT" w:hAnsi="Calisto MT"/>
      <w:i w:val="0"/>
      <w:color w:val="906256"/>
      <w:sz w:val="72"/>
    </w:rPr>
  </w:style>
  <w:style w:type="character" w:customStyle="1" w:styleId="COUVSous-titreCar">
    <w:name w:val="COUV Sous-titre Car"/>
    <w:basedOn w:val="Sous-titreCar"/>
    <w:link w:val="COUVSous-titre"/>
    <w:rsid w:val="00150DD0"/>
    <w:rPr>
      <w:rFonts w:ascii="Calisto MT" w:eastAsiaTheme="majorEastAsia" w:hAnsi="Calisto MT" w:cstheme="majorBidi"/>
      <w:i/>
      <w:iCs/>
      <w:color w:val="906256"/>
      <w:spacing w:val="15"/>
      <w:sz w:val="72"/>
      <w:szCs w:val="24"/>
    </w:rPr>
  </w:style>
  <w:style w:type="paragraph" w:styleId="Sous-titre">
    <w:name w:val="Subtitle"/>
    <w:basedOn w:val="Normal"/>
    <w:next w:val="Normal"/>
    <w:link w:val="Sous-titreCar"/>
    <w:uiPriority w:val="11"/>
    <w:rsid w:val="00150DD0"/>
    <w:pPr>
      <w:numPr>
        <w:ilvl w:val="1"/>
      </w:numPr>
      <w:ind w:left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50D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UVDate">
    <w:name w:val="COUV Date"/>
    <w:basedOn w:val="Normal"/>
    <w:link w:val="COUVDateCar"/>
    <w:qFormat/>
    <w:rsid w:val="00150DD0"/>
    <w:pPr>
      <w:ind w:left="2268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0DD0"/>
    <w:pPr>
      <w:tabs>
        <w:tab w:val="center" w:pos="4536"/>
        <w:tab w:val="right" w:pos="9072"/>
      </w:tabs>
      <w:spacing w:line="240" w:lineRule="auto"/>
    </w:pPr>
  </w:style>
  <w:style w:type="character" w:customStyle="1" w:styleId="COUVDateCar">
    <w:name w:val="COUV Date Car"/>
    <w:basedOn w:val="Policepardfaut"/>
    <w:link w:val="COUVDate"/>
    <w:rsid w:val="00150DD0"/>
    <w:rPr>
      <w:rFonts w:ascii="Calisto MT" w:hAnsi="Calisto MT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150DD0"/>
    <w:rPr>
      <w:rFonts w:ascii="Calisto MT" w:hAnsi="Calisto M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50DD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DD0"/>
    <w:rPr>
      <w:rFonts w:ascii="Calisto MT" w:hAnsi="Calisto MT"/>
      <w:sz w:val="20"/>
    </w:rPr>
  </w:style>
  <w:style w:type="paragraph" w:customStyle="1" w:styleId="COUVPieddepageadresse">
    <w:name w:val="COUV Pied de page adresse"/>
    <w:basedOn w:val="Pieddepage"/>
    <w:link w:val="COUVPieddepageadresseCar"/>
    <w:qFormat/>
    <w:rsid w:val="00150DD0"/>
    <w:rPr>
      <w:sz w:val="16"/>
      <w:szCs w:val="16"/>
    </w:rPr>
  </w:style>
  <w:style w:type="paragraph" w:customStyle="1" w:styleId="COUVPieddepageemail">
    <w:name w:val="COUV Pied de page email"/>
    <w:basedOn w:val="Pieddepage"/>
    <w:link w:val="COUVPieddepageemailCar"/>
    <w:qFormat/>
    <w:rsid w:val="00150DD0"/>
    <w:rPr>
      <w:color w:val="906256"/>
      <w:sz w:val="16"/>
      <w:szCs w:val="16"/>
    </w:rPr>
  </w:style>
  <w:style w:type="character" w:customStyle="1" w:styleId="COUVPieddepageadresseCar">
    <w:name w:val="COUV Pied de page adresse Car"/>
    <w:basedOn w:val="PieddepageCar"/>
    <w:link w:val="COUVPieddepageadresse"/>
    <w:rsid w:val="00150DD0"/>
    <w:rPr>
      <w:rFonts w:ascii="Calisto MT" w:hAnsi="Calisto MT"/>
      <w:sz w:val="16"/>
      <w:szCs w:val="16"/>
    </w:rPr>
  </w:style>
  <w:style w:type="paragraph" w:customStyle="1" w:styleId="COUVPieddepageSIRET">
    <w:name w:val="COUV Pied de page SIRET"/>
    <w:basedOn w:val="Pieddepage"/>
    <w:link w:val="COUVPieddepageSIRETCar"/>
    <w:qFormat/>
    <w:rsid w:val="00150DD0"/>
    <w:rPr>
      <w:color w:val="00A04A"/>
      <w:sz w:val="12"/>
      <w:szCs w:val="12"/>
    </w:rPr>
  </w:style>
  <w:style w:type="character" w:customStyle="1" w:styleId="COUVPieddepageemailCar">
    <w:name w:val="COUV Pied de page email Car"/>
    <w:basedOn w:val="PieddepageCar"/>
    <w:link w:val="COUVPieddepageemail"/>
    <w:rsid w:val="00150DD0"/>
    <w:rPr>
      <w:rFonts w:ascii="Calisto MT" w:hAnsi="Calisto MT"/>
      <w:color w:val="906256"/>
      <w:sz w:val="16"/>
      <w:szCs w:val="16"/>
    </w:rPr>
  </w:style>
  <w:style w:type="character" w:customStyle="1" w:styleId="COUVPieddepageSIRETCar">
    <w:name w:val="COUV Pied de page SIRET Car"/>
    <w:basedOn w:val="PieddepageCar"/>
    <w:link w:val="COUVPieddepageSIRET"/>
    <w:rsid w:val="00150DD0"/>
    <w:rPr>
      <w:rFonts w:ascii="Calisto MT" w:hAnsi="Calisto MT"/>
      <w:color w:val="00A04A"/>
      <w:sz w:val="12"/>
      <w:szCs w:val="12"/>
    </w:rPr>
  </w:style>
  <w:style w:type="paragraph" w:customStyle="1" w:styleId="Pieddepagedossier">
    <w:name w:val="Pied de page dossier"/>
    <w:basedOn w:val="Normal"/>
    <w:link w:val="PieddepagedossierCar"/>
    <w:qFormat/>
    <w:rsid w:val="009A45C3"/>
    <w:pPr>
      <w:spacing w:line="240" w:lineRule="auto"/>
    </w:pPr>
    <w:rPr>
      <w:b/>
      <w:sz w:val="16"/>
      <w:szCs w:val="16"/>
    </w:rPr>
  </w:style>
  <w:style w:type="character" w:customStyle="1" w:styleId="PieddepagedossierCar">
    <w:name w:val="Pied de page dossier Car"/>
    <w:basedOn w:val="Policepardfaut"/>
    <w:link w:val="Pieddepagedossier"/>
    <w:rsid w:val="009A45C3"/>
    <w:rPr>
      <w:rFonts w:ascii="Calisto MT" w:hAnsi="Calisto MT"/>
      <w:b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B0304"/>
    <w:pPr>
      <w:tabs>
        <w:tab w:val="right" w:leader="dot" w:pos="9072"/>
      </w:tabs>
      <w:spacing w:before="240" w:after="120"/>
      <w:ind w:left="1135" w:right="567" w:hanging="284"/>
    </w:pPr>
    <w:rPr>
      <w:b/>
      <w:bCs/>
      <w:noProof/>
      <w:sz w:val="28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C5341"/>
    <w:pPr>
      <w:tabs>
        <w:tab w:val="right" w:leader="dot" w:pos="9072"/>
      </w:tabs>
      <w:spacing w:before="120"/>
      <w:ind w:left="1418" w:right="567" w:hanging="284"/>
    </w:pPr>
    <w:rPr>
      <w:noProof/>
      <w:sz w:val="24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C5341"/>
    <w:pPr>
      <w:tabs>
        <w:tab w:val="right" w:leader="dot" w:pos="9072"/>
      </w:tabs>
      <w:ind w:left="2268" w:right="568" w:hanging="567"/>
    </w:pPr>
    <w:rPr>
      <w:iCs/>
      <w:noProof/>
      <w:sz w:val="22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C5341"/>
    <w:pPr>
      <w:tabs>
        <w:tab w:val="right" w:leader="dot" w:pos="9072"/>
      </w:tabs>
      <w:ind w:left="2835" w:right="568" w:hanging="283"/>
    </w:pPr>
    <w:rPr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3C5341"/>
    <w:pPr>
      <w:tabs>
        <w:tab w:val="right" w:leader="dot" w:pos="9072"/>
      </w:tabs>
      <w:ind w:left="3119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E65E28"/>
    <w:pPr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E65E28"/>
    <w:pPr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A7F0A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A7F0A"/>
    <w:pPr>
      <w:ind w:left="1600"/>
    </w:pPr>
    <w:rPr>
      <w:rFonts w:asciiTheme="minorHAnsi" w:hAnsi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7F0A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31C88"/>
    <w:pPr>
      <w:numPr>
        <w:numId w:val="0"/>
      </w:numPr>
      <w:suppressAutoHyphens w:val="0"/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Rfrenceple">
    <w:name w:val="Subtle Reference"/>
    <w:basedOn w:val="Policepardfaut"/>
    <w:uiPriority w:val="31"/>
    <w:rsid w:val="00157CF2"/>
    <w:rPr>
      <w:smallCaps/>
      <w:color w:val="C0504D" w:themeColor="accent2"/>
      <w:u w:val="single"/>
    </w:rPr>
  </w:style>
  <w:style w:type="paragraph" w:customStyle="1" w:styleId="CarCar1Car">
    <w:name w:val="Car Car1 Car"/>
    <w:basedOn w:val="Normal"/>
    <w:autoRedefine/>
    <w:semiHidden/>
    <w:rsid w:val="000D3A83"/>
    <w:pPr>
      <w:spacing w:line="20" w:lineRule="exact"/>
      <w:ind w:left="0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xl25">
    <w:name w:val="xl25"/>
    <w:basedOn w:val="Normal"/>
    <w:rsid w:val="000D3A83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0D3A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rsid w:val="000D3A83"/>
    <w:pPr>
      <w:spacing w:line="240" w:lineRule="auto"/>
      <w:ind w:left="0"/>
      <w:jc w:val="both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D3A83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aragraphedeliste">
    <w:name w:val="List Paragraph"/>
    <w:aliases w:val="texte de base,Paragraphe de liste serré,6 pt paragraphe carré,Ondertekst Avida,texte tableau,Paragraphe TS"/>
    <w:basedOn w:val="Normal"/>
    <w:link w:val="ParagraphedelisteCar"/>
    <w:uiPriority w:val="34"/>
    <w:qFormat/>
    <w:rsid w:val="000D3A83"/>
    <w:pPr>
      <w:ind w:left="720"/>
      <w:contextualSpacing/>
    </w:pPr>
  </w:style>
  <w:style w:type="paragraph" w:customStyle="1" w:styleId="TITRE0">
    <w:name w:val="TITRE"/>
    <w:basedOn w:val="En-tte"/>
    <w:link w:val="TITRECar0"/>
    <w:qFormat/>
    <w:rsid w:val="008E671D"/>
    <w:pPr>
      <w:pBdr>
        <w:bottom w:val="single" w:sz="4" w:space="1" w:color="auto"/>
        <w:between w:val="single" w:sz="4" w:space="1" w:color="auto"/>
      </w:pBdr>
      <w:tabs>
        <w:tab w:val="clear" w:pos="4536"/>
        <w:tab w:val="clear" w:pos="9072"/>
      </w:tabs>
      <w:ind w:left="2835"/>
      <w:jc w:val="both"/>
    </w:pPr>
    <w:rPr>
      <w:noProof/>
      <w:sz w:val="46"/>
      <w:szCs w:val="48"/>
      <w:lang w:eastAsia="fr-FR"/>
    </w:rPr>
  </w:style>
  <w:style w:type="character" w:customStyle="1" w:styleId="TITRECar0">
    <w:name w:val="TITRE Car"/>
    <w:basedOn w:val="En-tteCar"/>
    <w:link w:val="TITRE0"/>
    <w:rsid w:val="008E671D"/>
    <w:rPr>
      <w:rFonts w:ascii="Calisto MT" w:hAnsi="Calisto MT"/>
      <w:noProof/>
      <w:sz w:val="46"/>
      <w:szCs w:val="48"/>
      <w:lang w:eastAsia="fr-FR"/>
    </w:rPr>
  </w:style>
  <w:style w:type="paragraph" w:customStyle="1" w:styleId="adressemail">
    <w:name w:val="adresse mail"/>
    <w:basedOn w:val="Pieddepage"/>
    <w:link w:val="adressemailCar"/>
    <w:qFormat/>
    <w:rsid w:val="008E671D"/>
    <w:pPr>
      <w:ind w:left="0"/>
    </w:pPr>
    <w:rPr>
      <w:color w:val="906256"/>
      <w:sz w:val="16"/>
      <w:szCs w:val="16"/>
    </w:rPr>
  </w:style>
  <w:style w:type="character" w:customStyle="1" w:styleId="adressemailCar">
    <w:name w:val="adresse mail Car"/>
    <w:basedOn w:val="PieddepageCar"/>
    <w:link w:val="adressemail"/>
    <w:rsid w:val="008E671D"/>
    <w:rPr>
      <w:rFonts w:ascii="Calisto MT" w:hAnsi="Calisto MT"/>
      <w:color w:val="906256"/>
      <w:sz w:val="16"/>
      <w:szCs w:val="16"/>
    </w:rPr>
  </w:style>
  <w:style w:type="paragraph" w:customStyle="1" w:styleId="SoustitreCV">
    <w:name w:val="Sous titre CV"/>
    <w:basedOn w:val="Normal"/>
    <w:link w:val="SoustitreCVCar"/>
    <w:qFormat/>
    <w:rsid w:val="008E671D"/>
    <w:pPr>
      <w:spacing w:before="240" w:after="40" w:line="240" w:lineRule="auto"/>
      <w:ind w:left="2835"/>
    </w:pPr>
    <w:rPr>
      <w:rFonts w:cs="CarreNoirLight"/>
      <w:b/>
      <w:color w:val="231F20"/>
      <w:sz w:val="30"/>
      <w:szCs w:val="32"/>
    </w:rPr>
  </w:style>
  <w:style w:type="character" w:customStyle="1" w:styleId="SoustitreCVCar">
    <w:name w:val="Sous titre CV Car"/>
    <w:basedOn w:val="Policepardfaut"/>
    <w:link w:val="SoustitreCV"/>
    <w:rsid w:val="008E671D"/>
    <w:rPr>
      <w:rFonts w:ascii="Calisto MT" w:hAnsi="Calisto MT" w:cs="CarreNoirLight"/>
      <w:b/>
      <w:color w:val="231F20"/>
      <w:sz w:val="30"/>
      <w:szCs w:val="32"/>
    </w:rPr>
  </w:style>
  <w:style w:type="paragraph" w:customStyle="1" w:styleId="Listepuce">
    <w:name w:val="Liste à puce"/>
    <w:basedOn w:val="Paragraphedeliste"/>
    <w:link w:val="ListepuceCar"/>
    <w:qFormat/>
    <w:rsid w:val="008E671D"/>
    <w:pPr>
      <w:ind w:left="3119" w:hanging="284"/>
    </w:pPr>
    <w:rPr>
      <w:rFonts w:cs="Cambria"/>
      <w:color w:val="231F20"/>
      <w:sz w:val="22"/>
      <w:szCs w:val="24"/>
    </w:rPr>
  </w:style>
  <w:style w:type="character" w:customStyle="1" w:styleId="ListepuceCar">
    <w:name w:val="Liste à puce Car"/>
    <w:basedOn w:val="Policepardfaut"/>
    <w:link w:val="Listepuce"/>
    <w:rsid w:val="008E671D"/>
    <w:rPr>
      <w:rFonts w:ascii="Calisto MT" w:hAnsi="Calisto MT" w:cs="Cambria"/>
      <w:color w:val="231F20"/>
      <w:szCs w:val="24"/>
    </w:rPr>
  </w:style>
  <w:style w:type="paragraph" w:customStyle="1" w:styleId="Expriencesantrieurs">
    <w:name w:val="Expériences antérieurs"/>
    <w:basedOn w:val="Normal"/>
    <w:link w:val="ExpriencesantrieursCar"/>
    <w:qFormat/>
    <w:rsid w:val="008E671D"/>
    <w:pPr>
      <w:ind w:left="2835"/>
    </w:pPr>
    <w:rPr>
      <w:szCs w:val="20"/>
    </w:rPr>
  </w:style>
  <w:style w:type="character" w:customStyle="1" w:styleId="ExpriencesantrieursCar">
    <w:name w:val="Expériences antérieurs Car"/>
    <w:basedOn w:val="Policepardfaut"/>
    <w:link w:val="Expriencesantrieurs"/>
    <w:rsid w:val="008E671D"/>
    <w:rPr>
      <w:rFonts w:ascii="Calisto MT" w:hAnsi="Calisto MT"/>
      <w:sz w:val="20"/>
      <w:szCs w:val="20"/>
    </w:rPr>
  </w:style>
  <w:style w:type="paragraph" w:customStyle="1" w:styleId="Puce1">
    <w:name w:val="Puce 1"/>
    <w:basedOn w:val="Normal"/>
    <w:link w:val="Puce1Car"/>
    <w:qFormat/>
    <w:rsid w:val="005C6F0A"/>
    <w:pPr>
      <w:numPr>
        <w:numId w:val="2"/>
      </w:numPr>
      <w:spacing w:before="120" w:after="120" w:line="264" w:lineRule="auto"/>
      <w:jc w:val="both"/>
    </w:pPr>
    <w:rPr>
      <w:rFonts w:ascii="Tahoma" w:eastAsia="Times New Roman" w:hAnsi="Tahoma" w:cs="Times New Roman"/>
      <w:szCs w:val="20"/>
      <w:lang w:eastAsia="fr-FR"/>
    </w:rPr>
  </w:style>
  <w:style w:type="character" w:customStyle="1" w:styleId="Puce1Car">
    <w:name w:val="Puce 1 Car"/>
    <w:basedOn w:val="Policepardfaut"/>
    <w:link w:val="Puce1"/>
    <w:rsid w:val="005C6F0A"/>
    <w:rPr>
      <w:rFonts w:ascii="Tahoma" w:eastAsia="Times New Roman" w:hAnsi="Tahoma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28161E"/>
    <w:pPr>
      <w:keepNext/>
      <w:spacing w:before="60" w:after="60" w:line="264" w:lineRule="auto"/>
      <w:ind w:left="0"/>
      <w:jc w:val="center"/>
    </w:pPr>
    <w:rPr>
      <w:rFonts w:ascii="Tahoma" w:eastAsia="Times New Roman" w:hAnsi="Tahoma" w:cs="Times New Roman"/>
      <w:bCs/>
      <w:i/>
      <w:color w:val="777777"/>
      <w:sz w:val="18"/>
      <w:szCs w:val="18"/>
      <w:lang w:eastAsia="fr-FR"/>
    </w:rPr>
  </w:style>
  <w:style w:type="character" w:customStyle="1" w:styleId="ParagraphedelisteCar">
    <w:name w:val="Paragraphe de liste Car"/>
    <w:aliases w:val="texte de base Car,Paragraphe de liste serré Car,6 pt paragraphe carré Car,Ondertekst Avida Car,texte tableau Car,Paragraphe TS Car"/>
    <w:basedOn w:val="Policepardfaut"/>
    <w:link w:val="Paragraphedeliste"/>
    <w:uiPriority w:val="34"/>
    <w:locked/>
    <w:rsid w:val="0028161E"/>
    <w:rPr>
      <w:rFonts w:ascii="Calisto MT" w:hAnsi="Calisto MT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A25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25F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25F0"/>
    <w:rPr>
      <w:rFonts w:ascii="Calisto MT" w:hAnsi="Calisto M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25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25F0"/>
    <w:rPr>
      <w:rFonts w:ascii="Calisto MT" w:hAnsi="Calisto MT"/>
      <w:b/>
      <w:bCs/>
      <w:sz w:val="20"/>
      <w:szCs w:val="20"/>
    </w:rPr>
  </w:style>
  <w:style w:type="paragraph" w:customStyle="1" w:styleId="Default">
    <w:name w:val="Default"/>
    <w:uiPriority w:val="99"/>
    <w:rsid w:val="001D5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ENORMAL">
    <w:name w:val="TEXTE NORMAL"/>
    <w:basedOn w:val="Normal"/>
    <w:link w:val="TEXTENORMALCar"/>
    <w:uiPriority w:val="99"/>
    <w:rsid w:val="005805FF"/>
    <w:pPr>
      <w:spacing w:before="60" w:line="240" w:lineRule="auto"/>
      <w:ind w:left="567" w:right="284"/>
      <w:contextualSpacing/>
      <w:jc w:val="both"/>
    </w:pPr>
    <w:rPr>
      <w:rFonts w:ascii="Arial Narrow" w:eastAsia="Times New Roman" w:hAnsi="Arial Narrow" w:cs="Times New Roman"/>
      <w:sz w:val="22"/>
      <w:szCs w:val="20"/>
      <w:lang w:eastAsia="fr-FR"/>
    </w:rPr>
  </w:style>
  <w:style w:type="character" w:customStyle="1" w:styleId="TEXTENORMALCar">
    <w:name w:val="TEXTE NORMAL Car"/>
    <w:link w:val="TEXTENORMAL"/>
    <w:uiPriority w:val="99"/>
    <w:locked/>
    <w:rsid w:val="005805FF"/>
    <w:rPr>
      <w:rFonts w:ascii="Arial Narrow" w:eastAsia="Times New Roman" w:hAnsi="Arial Narrow" w:cs="Times New Roman"/>
      <w:szCs w:val="20"/>
      <w:lang w:eastAsia="fr-FR"/>
    </w:rPr>
  </w:style>
  <w:style w:type="paragraph" w:customStyle="1" w:styleId="petitepuceflcherouge">
    <w:name w:val="petite puce fléche rouge"/>
    <w:basedOn w:val="TEXTENORMAL"/>
    <w:link w:val="petitepuceflcherougeCar"/>
    <w:rsid w:val="005805FF"/>
    <w:pPr>
      <w:keepNext/>
      <w:ind w:left="0"/>
    </w:pPr>
    <w:rPr>
      <w:i/>
      <w:noProof/>
    </w:rPr>
  </w:style>
  <w:style w:type="character" w:customStyle="1" w:styleId="petitepuceflcherougeCar">
    <w:name w:val="petite puce fléche rouge Car"/>
    <w:link w:val="petitepuceflcherouge"/>
    <w:rsid w:val="005805FF"/>
    <w:rPr>
      <w:rFonts w:ascii="Arial Narrow" w:eastAsia="Times New Roman" w:hAnsi="Arial Narrow" w:cs="Times New Roman"/>
      <w:i/>
      <w:noProof/>
      <w:szCs w:val="20"/>
      <w:lang w:eastAsia="fr-FR"/>
    </w:rPr>
  </w:style>
  <w:style w:type="paragraph" w:customStyle="1" w:styleId="accrochechapitre">
    <w:name w:val="accroche chapitre"/>
    <w:basedOn w:val="TEXTENORMAL"/>
    <w:next w:val="TEXTENORMAL"/>
    <w:link w:val="accrochechapitreCar"/>
    <w:qFormat/>
    <w:rsid w:val="00DA4940"/>
    <w:pPr>
      <w:keepNext/>
      <w:pBdr>
        <w:left w:val="single" w:sz="8" w:space="4" w:color="C00000"/>
        <w:bottom w:val="single" w:sz="18" w:space="3" w:color="C00000"/>
      </w:pBdr>
      <w:ind w:left="1418"/>
    </w:pPr>
    <w:rPr>
      <w:b/>
      <w:i/>
      <w:noProof/>
      <w:color w:val="C00000"/>
      <w:sz w:val="28"/>
    </w:rPr>
  </w:style>
  <w:style w:type="character" w:customStyle="1" w:styleId="accrochechapitreCar">
    <w:name w:val="accroche chapitre Car"/>
    <w:link w:val="accrochechapitre"/>
    <w:rsid w:val="00DA4940"/>
    <w:rPr>
      <w:rFonts w:ascii="Arial Narrow" w:eastAsia="Times New Roman" w:hAnsi="Arial Narrow" w:cs="Times New Roman"/>
      <w:b/>
      <w:i/>
      <w:noProof/>
      <w:color w:val="C00000"/>
      <w:sz w:val="28"/>
      <w:szCs w:val="20"/>
      <w:lang w:eastAsia="fr-FR"/>
    </w:rPr>
  </w:style>
  <w:style w:type="paragraph" w:customStyle="1" w:styleId="StyleEncadrementPointillsAutomatique05ptpaisseurdu">
    <w:name w:val="Style Encadrement : (Pointillés Automatique  05 pt Épaisseur du ..."/>
    <w:basedOn w:val="Normal"/>
    <w:link w:val="StyleEncadrementPointillsAutomatique05ptpaisseurduCar"/>
    <w:rsid w:val="00DA4940"/>
    <w:pPr>
      <w:pBdr>
        <w:top w:val="dotted" w:sz="4" w:space="9" w:color="auto"/>
        <w:left w:val="dotted" w:sz="4" w:space="4" w:color="auto"/>
        <w:bottom w:val="dotted" w:sz="4" w:space="9" w:color="auto"/>
        <w:right w:val="dotted" w:sz="4" w:space="4" w:color="auto"/>
      </w:pBdr>
      <w:spacing w:before="120" w:line="240" w:lineRule="auto"/>
      <w:ind w:left="0"/>
      <w:jc w:val="both"/>
    </w:pPr>
    <w:rPr>
      <w:rFonts w:ascii="Arial" w:eastAsia="Times New Roman" w:hAnsi="Arial" w:cs="Times New Roman"/>
      <w:szCs w:val="20"/>
      <w:lang w:eastAsia="fr-FR"/>
    </w:rPr>
  </w:style>
  <w:style w:type="paragraph" w:customStyle="1" w:styleId="Encadr">
    <w:name w:val="Encadré"/>
    <w:basedOn w:val="StyleEncadrementPointillsAutomatique05ptpaisseurdu"/>
    <w:link w:val="EncadrCarCar"/>
    <w:rsid w:val="00DA4940"/>
    <w:pPr>
      <w:pBdr>
        <w:top w:val="single" w:sz="12" w:space="12" w:color="008080"/>
        <w:left w:val="single" w:sz="12" w:space="4" w:color="008080"/>
        <w:bottom w:val="single" w:sz="12" w:space="12" w:color="008080"/>
        <w:right w:val="single" w:sz="12" w:space="4" w:color="008080"/>
      </w:pBdr>
      <w:tabs>
        <w:tab w:val="left" w:pos="397"/>
        <w:tab w:val="left" w:pos="794"/>
      </w:tabs>
      <w:spacing w:before="180"/>
    </w:pPr>
    <w:rPr>
      <w:b/>
      <w:bCs/>
    </w:rPr>
  </w:style>
  <w:style w:type="character" w:customStyle="1" w:styleId="StyleEncadrementPointillsAutomatique05ptpaisseurduCar">
    <w:name w:val="Style Encadrement : (Pointillés Automatique  05 pt Épaisseur du ... Car"/>
    <w:basedOn w:val="Policepardfaut"/>
    <w:link w:val="StyleEncadrementPointillsAutomatique05ptpaisseurdu"/>
    <w:rsid w:val="00DA4940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cadrCarCar">
    <w:name w:val="Encadré Car Car"/>
    <w:basedOn w:val="StyleEncadrementPointillsAutomatique05ptpaisseurduCar"/>
    <w:link w:val="Encadr"/>
    <w:rsid w:val="00DA4940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Tiret">
    <w:name w:val="Tiret"/>
    <w:basedOn w:val="Normal"/>
    <w:link w:val="TiretCar"/>
    <w:rsid w:val="00DA4940"/>
    <w:pPr>
      <w:numPr>
        <w:numId w:val="3"/>
      </w:numPr>
      <w:tabs>
        <w:tab w:val="left" w:pos="567"/>
      </w:tabs>
      <w:spacing w:before="60" w:line="240" w:lineRule="auto"/>
      <w:jc w:val="both"/>
    </w:pPr>
    <w:rPr>
      <w:rFonts w:ascii="Arial Narrow" w:eastAsia="Times New Roman" w:hAnsi="Arial Narrow" w:cs="Times New Roman"/>
      <w:sz w:val="22"/>
      <w:szCs w:val="24"/>
      <w:lang w:eastAsia="fr-FR"/>
    </w:rPr>
  </w:style>
  <w:style w:type="character" w:customStyle="1" w:styleId="TiretCar">
    <w:name w:val="Tiret Car"/>
    <w:basedOn w:val="Policepardfaut"/>
    <w:link w:val="Tiret"/>
    <w:rsid w:val="00DA4940"/>
    <w:rPr>
      <w:rFonts w:ascii="Arial Narrow" w:eastAsia="Times New Roman" w:hAnsi="Arial Narrow" w:cs="Times New Roman"/>
      <w:szCs w:val="24"/>
      <w:lang w:eastAsia="fr-FR"/>
    </w:rPr>
  </w:style>
  <w:style w:type="paragraph" w:customStyle="1" w:styleId="Style1">
    <w:name w:val="Style1"/>
    <w:basedOn w:val="Titre3"/>
    <w:next w:val="Normal"/>
    <w:rsid w:val="001A5ABB"/>
    <w:pPr>
      <w:keepLines w:val="0"/>
      <w:numPr>
        <w:ilvl w:val="0"/>
        <w:numId w:val="0"/>
      </w:numPr>
      <w:tabs>
        <w:tab w:val="num" w:pos="1287"/>
      </w:tabs>
      <w:spacing w:before="60" w:line="240" w:lineRule="auto"/>
      <w:ind w:left="1287" w:right="284" w:hanging="720"/>
      <w:jc w:val="both"/>
    </w:pPr>
    <w:rPr>
      <w:rFonts w:ascii="Arial Narrow" w:eastAsia="Times New Roman" w:hAnsi="Arial Narrow" w:cs="Times"/>
      <w:b/>
      <w:iCs/>
      <w:sz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3E09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3E09"/>
    <w:rPr>
      <w:rFonts w:ascii="Calisto MT" w:hAnsi="Calisto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3E0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76D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08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E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B640D"/>
    <w:pPr>
      <w:spacing w:after="0" w:line="240" w:lineRule="auto"/>
    </w:pPr>
    <w:rPr>
      <w:rFonts w:ascii="Calisto MT" w:hAnsi="Calisto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o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eme.fr/collectivites-secteur-public/integrer-lenvironnement-domaines-dintervention/dechets/connaitre/dossier/acceder-donnees/rapport-service-public-prevention-gestion-dechets-menagers-assimi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deme.fr/collectivites-secteur-public/integrer-lenvironnement-domaines-dintervention/dechets/connaitre/dossier/acceder-donnees/rapport-service-public-prevention-gestion-dechets-menagers-assimi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Documents\Mod&#232;les%20Office%20personnalis&#233;s\Etud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B1A77-0FC3-4218-B445-4556A946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Etude</Template>
  <TotalTime>2</TotalTime>
  <Pages>6</Pages>
  <Words>1892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LEDUC</dc:creator>
  <cp:lastModifiedBy>RUARO Julien</cp:lastModifiedBy>
  <cp:revision>4</cp:revision>
  <cp:lastPrinted>2018-03-10T19:56:00Z</cp:lastPrinted>
  <dcterms:created xsi:type="dcterms:W3CDTF">2020-06-07T17:00:00Z</dcterms:created>
  <dcterms:modified xsi:type="dcterms:W3CDTF">2020-06-22T15:56:00Z</dcterms:modified>
</cp:coreProperties>
</file>